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隶书" w:eastAsia="华文隶书"/>
          <w:b/>
          <w:color w:val="3366FF"/>
          <w:sz w:val="72"/>
          <w:szCs w:val="72"/>
        </w:rPr>
      </w:pPr>
      <w:r>
        <w:rPr>
          <w:rFonts w:ascii="华文隶书" w:eastAsia="华文隶书"/>
          <w:b/>
          <w:color w:val="3366FF"/>
          <w:sz w:val="72"/>
          <w:szCs w:val="72"/>
        </w:rPr>
        <w:t>20</w:t>
      </w:r>
      <w:r>
        <w:rPr>
          <w:rFonts w:hint="eastAsia" w:ascii="华文隶书" w:eastAsia="华文隶书"/>
          <w:b/>
          <w:color w:val="3366FF"/>
          <w:sz w:val="72"/>
          <w:szCs w:val="72"/>
        </w:rPr>
        <w:t>23年吉林省省直保健</w:t>
      </w:r>
    </w:p>
    <w:p>
      <w:pPr>
        <w:jc w:val="center"/>
        <w:rPr>
          <w:rFonts w:hint="eastAsia" w:ascii="华文隶书" w:eastAsia="华文隶书"/>
          <w:b/>
          <w:color w:val="3366FF"/>
          <w:sz w:val="68"/>
          <w:szCs w:val="32"/>
        </w:rPr>
      </w:pPr>
      <w:r>
        <w:rPr>
          <w:rFonts w:hint="eastAsia" w:ascii="华文隶书" w:eastAsia="华文隶书"/>
          <w:b/>
          <w:color w:val="3366FF"/>
          <w:sz w:val="72"/>
          <w:szCs w:val="72"/>
        </w:rPr>
        <w:t>对象</w:t>
      </w:r>
      <w:r>
        <w:rPr>
          <w:rFonts w:hint="eastAsia" w:ascii="华文隶书" w:eastAsia="华文隶书"/>
          <w:b/>
          <w:color w:val="3366FF"/>
          <w:sz w:val="68"/>
          <w:szCs w:val="32"/>
        </w:rPr>
        <w:t>疾病筛查手册</w:t>
      </w:r>
    </w:p>
    <w:p>
      <w:pPr>
        <w:jc w:val="center"/>
        <w:rPr>
          <w:rFonts w:hint="eastAsia" w:ascii="华文隶书" w:eastAsia="华文隶书"/>
          <w:b/>
          <w:color w:val="3366FF"/>
          <w:sz w:val="68"/>
          <w:szCs w:val="32"/>
        </w:rPr>
      </w:pPr>
    </w:p>
    <w:p>
      <w:pPr>
        <w:jc w:val="center"/>
        <w:rPr>
          <w:rFonts w:hint="eastAsia" w:ascii="华文隶书" w:eastAsia="华文隶书"/>
          <w:b/>
          <w:color w:val="3366FF"/>
          <w:sz w:val="68"/>
          <w:szCs w:val="32"/>
        </w:rPr>
      </w:pPr>
    </w:p>
    <w:p>
      <w:pPr>
        <w:jc w:val="center"/>
        <w:rPr>
          <w:rFonts w:ascii="华文隶书" w:eastAsia="华文隶书"/>
          <w:b/>
          <w:color w:val="3366FF"/>
          <w:sz w:val="52"/>
          <w:szCs w:val="52"/>
        </w:rPr>
      </w:pPr>
    </w:p>
    <w:p>
      <w:pPr>
        <w:rPr>
          <w:rFonts w:hint="eastAsia" w:ascii="华文隶书" w:eastAsia="华文隶书"/>
          <w:b/>
          <w:color w:val="0070C0"/>
          <w:sz w:val="100"/>
          <w:szCs w:val="100"/>
        </w:rPr>
      </w:pPr>
      <w:r>
        <w:rPr>
          <w:rFonts w:ascii="华文隶书" w:eastAsia="华文隶书"/>
          <w:b/>
          <w:color w:val="0070C0"/>
          <w:sz w:val="100"/>
          <w:szCs w:val="100"/>
        </w:rPr>
        <w:pict>
          <v:shape id="_x0000_i1025" o:spt="75" type="#_x0000_t75" style="height:299.25pt;width:456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ascii="华文隶书" w:eastAsia="华文隶书"/>
          <w:b/>
          <w:color w:val="3366FF"/>
          <w:sz w:val="48"/>
          <w:szCs w:val="32"/>
        </w:rPr>
      </w:pPr>
    </w:p>
    <w:p>
      <w:pPr>
        <w:jc w:val="center"/>
        <w:rPr>
          <w:rFonts w:hint="eastAsia" w:ascii="华文隶书" w:eastAsia="华文隶书"/>
          <w:b/>
          <w:color w:val="3366FF"/>
          <w:sz w:val="48"/>
          <w:szCs w:val="32"/>
        </w:rPr>
      </w:pPr>
    </w:p>
    <w:p>
      <w:pPr>
        <w:jc w:val="center"/>
        <w:rPr>
          <w:rFonts w:ascii="华文隶书" w:eastAsia="华文隶书"/>
          <w:b/>
          <w:color w:val="3366FF"/>
          <w:sz w:val="48"/>
          <w:szCs w:val="32"/>
        </w:rPr>
      </w:pPr>
      <w:r>
        <w:rPr>
          <w:rFonts w:hint="eastAsia" w:ascii="华文隶书" w:eastAsia="华文隶书"/>
          <w:b/>
          <w:color w:val="3366FF"/>
          <w:sz w:val="48"/>
          <w:szCs w:val="32"/>
        </w:rPr>
        <w:t>吉林大学中日联谊医院</w:t>
      </w:r>
    </w:p>
    <w:p>
      <w:pPr>
        <w:jc w:val="center"/>
        <w:rPr>
          <w:rFonts w:hint="eastAsia" w:ascii="仿宋_GB2312" w:eastAsia="仿宋_GB2312"/>
          <w:b/>
          <w:color w:val="FF0000"/>
          <w:sz w:val="36"/>
          <w:szCs w:val="36"/>
        </w:rPr>
      </w:pPr>
      <w:r>
        <w:rPr>
          <w:rFonts w:hint="eastAsia" w:ascii="华文隶书" w:eastAsia="华文隶书"/>
          <w:b/>
          <w:color w:val="3366FF"/>
          <w:sz w:val="48"/>
          <w:szCs w:val="32"/>
        </w:rPr>
        <w:t>健康管理（体检）中心</w:t>
      </w:r>
    </w:p>
    <w:p>
      <w:pPr>
        <w:spacing w:line="420" w:lineRule="exact"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spacing w:line="420" w:lineRule="exact"/>
        <w:jc w:val="center"/>
        <w:rPr>
          <w:rFonts w:ascii="仿宋_GB2312" w:eastAsia="仿宋_GB2312"/>
          <w:b/>
          <w:color w:val="FF0000"/>
          <w:sz w:val="36"/>
          <w:szCs w:val="36"/>
        </w:rPr>
      </w:pPr>
      <w:r>
        <w:rPr>
          <w:rFonts w:hint="eastAsia" w:ascii="仿宋_GB2312" w:eastAsia="仿宋_GB2312"/>
          <w:b/>
          <w:color w:val="FF0000"/>
          <w:sz w:val="36"/>
          <w:szCs w:val="36"/>
        </w:rPr>
        <w:t>吉林大学中日联谊医院健康管理（体检）中心简介</w:t>
      </w:r>
    </w:p>
    <w:p>
      <w:pPr>
        <w:spacing w:line="420" w:lineRule="exact"/>
        <w:ind w:firstLine="420" w:firstLineChars="200"/>
        <w:rPr>
          <w:rFonts w:ascii="仿宋_GB2312" w:eastAsia="仿宋_GB2312"/>
          <w:b/>
          <w:color w:val="3366FF"/>
          <w:sz w:val="36"/>
          <w:szCs w:val="36"/>
        </w:rPr>
      </w:pPr>
      <w:r>
        <w:pict>
          <v:shape id="图片 16" o:spid="_x0000_s1026" o:spt="75" type="#_x0000_t75" style="position:absolute;left:0pt;margin-left:2.25pt;margin-top:161.9pt;height:192.8pt;width:289.4pt;mso-wrap-distance-left:9pt;mso-wrap-distance-right:9pt;z-index:-251656192;mso-width-relative:page;mso-height-relative:page;" filled="f" o:preferrelative="t" stroked="f" coordsize="21600,21600" wrapcoords="-56 0 -56 21516 21600 21516 21600 0 -56 0">
            <v:path/>
            <v:fill on="f" focussize="0,0"/>
            <v:stroke on="f" joinstyle="miter"/>
            <v:imagedata r:id="rId6" o:title=""/>
            <o:lock v:ext="edit" aspectratio="t"/>
            <w10:wrap type="tight"/>
          </v:shape>
        </w:pict>
      </w:r>
      <w:r>
        <w:rPr>
          <w:rFonts w:hint="eastAsia" w:ascii="仿宋_GB2312" w:eastAsia="仿宋_GB2312"/>
          <w:b/>
          <w:color w:val="3366FF"/>
          <w:sz w:val="28"/>
          <w:szCs w:val="28"/>
        </w:rPr>
        <w:t>吉林大学中日联谊医院健康管理（体检）中心是省内集健康体检、保健、医疗、健康管理及健康咨询为一体的现代化、高水平的健康体检和健康管理机构。中心建筑面积达</w:t>
      </w:r>
      <w:r>
        <w:rPr>
          <w:rFonts w:ascii="仿宋_GB2312" w:eastAsia="仿宋_GB2312"/>
          <w:b/>
          <w:color w:val="3366FF"/>
          <w:sz w:val="28"/>
          <w:szCs w:val="28"/>
        </w:rPr>
        <w:t>5000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平方米，分为一楼综合体检区与二楼</w:t>
      </w:r>
      <w:r>
        <w:rPr>
          <w:rFonts w:ascii="仿宋_GB2312" w:eastAsia="仿宋_GB2312"/>
          <w:b/>
          <w:color w:val="3366FF"/>
          <w:sz w:val="28"/>
          <w:szCs w:val="28"/>
        </w:rPr>
        <w:t>VIP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体检专区，环境优美，功能齐全，仪器设备先进，健康体检流程科学，体检专业团队技术力量雄厚。中心是中国医师协会医师健康管理与健康保险专业委员会常委单位，中华医学会全科医学分会委员单位，是全省唯一一家国民体质监测中心挂牌单位，并在全国体检系统首创建立了运动营养研究室。中心自</w:t>
      </w:r>
      <w:r>
        <w:rPr>
          <w:rFonts w:ascii="仿宋_GB2312" w:eastAsia="仿宋_GB2312"/>
          <w:b/>
          <w:color w:val="3366FF"/>
          <w:sz w:val="28"/>
          <w:szCs w:val="28"/>
        </w:rPr>
        <w:t>2002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年成立以来，始终坚持“以人为本，真诚服务”的宗旨，受到全省体检人员的一致好评。</w:t>
      </w:r>
      <w:r>
        <w:rPr>
          <w:rFonts w:ascii="仿宋_GB2312" w:eastAsia="仿宋_GB2312"/>
          <w:b/>
          <w:color w:val="3366FF"/>
          <w:sz w:val="28"/>
          <w:szCs w:val="28"/>
        </w:rPr>
        <w:t>2011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年吉林大学中日联谊医院与吉林省康复医疗中心整合后，吉林省康复医疗中心更名为吉林大学中日联谊医院南湖院区，为进一步满足人们日益增长的健康体检服务需求，中心在吉林大学中日联谊医院南湖院区增设了健康体检服务平台，南湖健康管理（体检）中心在</w:t>
      </w:r>
      <w:r>
        <w:rPr>
          <w:rFonts w:ascii="仿宋_GB2312" w:eastAsia="仿宋_GB2312"/>
          <w:b/>
          <w:color w:val="3366FF"/>
          <w:sz w:val="28"/>
          <w:szCs w:val="28"/>
        </w:rPr>
        <w:t>2012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年成功搭建了新元素远程健康监护平台，即健康小屋，在院外设立健康服务终端，将专业医疗健康服务延伸到社区、企业、学校等场所。</w:t>
      </w:r>
    </w:p>
    <w:p>
      <w:pPr>
        <w:spacing w:line="360" w:lineRule="exact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hint="eastAsia" w:ascii="仿宋_GB2312" w:eastAsia="仿宋_GB2312"/>
          <w:b/>
          <w:color w:val="3366FF"/>
          <w:sz w:val="28"/>
          <w:szCs w:val="28"/>
        </w:rPr>
        <w:t>在体检方面，健康管理（体检）中心扎根务本求发展，从基础做起，坚持硬件和业务建设两手抓，不断发展，不断创新。现将健康管理（体检）中心分为疾病筛查区和疾病风险评估区：</w:t>
      </w:r>
    </w:p>
    <w:p>
      <w:pPr>
        <w:spacing w:line="360" w:lineRule="exact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1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、疾病筛查区：采血区、心电区、超声区、放射线检查区（透视室、</w:t>
      </w:r>
      <w:r>
        <w:rPr>
          <w:rFonts w:ascii="仿宋_GB2312" w:eastAsia="仿宋_GB2312"/>
          <w:b/>
          <w:color w:val="3366FF"/>
          <w:sz w:val="28"/>
          <w:szCs w:val="28"/>
        </w:rPr>
        <w:t>DR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室、</w:t>
      </w:r>
      <w:r>
        <w:rPr>
          <w:rFonts w:ascii="仿宋_GB2312" w:eastAsia="仿宋_GB2312"/>
          <w:b/>
          <w:color w:val="3366FF"/>
          <w:sz w:val="28"/>
          <w:szCs w:val="28"/>
        </w:rPr>
        <w:t>CT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室、</w:t>
      </w:r>
      <w:r>
        <w:rPr>
          <w:rFonts w:ascii="仿宋_GB2312" w:eastAsia="仿宋_GB2312"/>
          <w:b/>
          <w:color w:val="3366FF"/>
          <w:sz w:val="28"/>
          <w:szCs w:val="28"/>
        </w:rPr>
        <w:t>MRI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室等）、镜检室、检查区（内科检查室、外科检查室、眼科检查室、耳鼻喉检查室、皮肤检查室、乳腺检查室、妇科检查室、综合检查室等）。</w:t>
      </w:r>
    </w:p>
    <w:p>
      <w:pPr>
        <w:spacing w:line="360" w:lineRule="exact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2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疾病风险评估区：神经系统风险评估区（脑血管疾病风险评估室）、心血管系统风险评估区（血压检查室、无创周围血管检测室、动态血压、动态心电、心电监测室等）、内分泌系统风险评估区（糖尿病风险评估室等）、女性疾病风险评估区（乳腺红外线血氧成像室）、消化系统风险评估区（无创肝纤维化筛查室、</w:t>
      </w:r>
      <w:r>
        <w:rPr>
          <w:rFonts w:ascii="仿宋_GB2312" w:eastAsia="仿宋_GB2312"/>
          <w:b/>
          <w:color w:val="3366FF"/>
          <w:sz w:val="28"/>
          <w:szCs w:val="28"/>
        </w:rPr>
        <w:t>C14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检测室、肠疾病筛查室）、免疫系统评估区（过敏原检测区、免疫功能测定）、亚健康风险评估区（身心功能风险评估室）、体质营养风险评估区（人体成分分析室、体质监测室、营养咨询室、运动咨询室）、骨密度检测室。</w:t>
      </w:r>
    </w:p>
    <w:p>
      <w:pPr>
        <w:widowControl/>
        <w:ind w:firstLine="562" w:firstLineChars="200"/>
        <w:jc w:val="left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hint="eastAsia" w:ascii="仿宋_GB2312" w:eastAsia="仿宋_GB2312"/>
          <w:b/>
          <w:color w:val="3366FF"/>
          <w:sz w:val="28"/>
          <w:szCs w:val="28"/>
        </w:rPr>
        <w:t>在健康管理方面，健康管理包括健康档案管理、网络信息建设及健康干预：</w:t>
      </w:r>
    </w:p>
    <w:p>
      <w:pPr>
        <w:snapToGrid w:val="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 xml:space="preserve">    1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健康管理（体检）中心安装了体检和健康管理软件，居全省首位，为每位参检人员建立健康档案，每次体检结果给予健康信息汇总、专业性分析，对历次体检结果进行科学化对比分析，对单位团体体检结果进行综合分析、历次体检比对和历次数据比对，开展首席专家会诊制度，对每位参检人员的体检结果提供专业的报告解读、专家咨询、健康指导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2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、对体检筛查出疾病人员，中心负责请院内临床资深专家进行跟踪诊治，提供权威医疗服务，真正做到早期发现疾病，治疗疾病，预防大病的发生。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3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、健康管理（体检）中心开展了网络信息建设，开通健康热线、健康网站、短信平台、微信平台、</w:t>
      </w:r>
      <w:r>
        <w:rPr>
          <w:rFonts w:ascii="仿宋_GB2312" w:eastAsia="仿宋_GB2312"/>
          <w:b/>
          <w:color w:val="3366FF"/>
          <w:sz w:val="28"/>
          <w:szCs w:val="28"/>
        </w:rPr>
        <w:t>QQ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互动、电话咨询。对体检中发现的健康隐患，予以短信随访和电话跟踪提醒，使受检人员能密切了解自身健康状况。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ascii="仿宋_GB2312" w:eastAsia="仿宋_GB2312"/>
          <w:b/>
          <w:color w:val="3366FF"/>
          <w:sz w:val="28"/>
          <w:szCs w:val="28"/>
        </w:rPr>
        <w:t>4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、健康干预：结合我国疾病谱的变化，针对慢性病高发及体检对象对健康需求增加的趋势，引进专业人员，结合体检对象各项体检指标，开展了营养咨询、营养干预和营养处方、中医体质辨识与膳食调养、运动咨询、运动干预和运动处方，心理咨询等特色体检项目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hint="eastAsia" w:ascii="仿宋_GB2312" w:eastAsia="仿宋_GB2312"/>
          <w:b/>
          <w:color w:val="3366FF"/>
          <w:sz w:val="28"/>
          <w:szCs w:val="28"/>
        </w:rPr>
        <w:t>为进一步完善疾病早期筛查及预防，我中心独家引进了多项国内外先进顶尖设备，如：脑血管疾病风险评估仪、无创肝纤维化筛查仪、皮肤</w:t>
      </w:r>
      <w:r>
        <w:rPr>
          <w:rFonts w:ascii="仿宋_GB2312" w:eastAsia="仿宋_GB2312"/>
          <w:b/>
          <w:color w:val="3366FF"/>
          <w:sz w:val="28"/>
          <w:szCs w:val="28"/>
        </w:rPr>
        <w:t>3D</w:t>
      </w:r>
      <w:r>
        <w:rPr>
          <w:rFonts w:hint="eastAsia" w:ascii="仿宋_GB2312" w:eastAsia="仿宋_GB2312"/>
          <w:b/>
          <w:color w:val="3366FF"/>
          <w:sz w:val="28"/>
          <w:szCs w:val="28"/>
        </w:rPr>
        <w:t>成像系统分析检测仪、数码电子阴道镜。详见附页。</w:t>
      </w:r>
    </w:p>
    <w:p>
      <w:pPr>
        <w:snapToGrid w:val="0"/>
        <w:ind w:firstLine="562" w:firstLineChars="200"/>
        <w:rPr>
          <w:rFonts w:ascii="仿宋_GB2312" w:eastAsia="仿宋_GB2312"/>
          <w:b/>
          <w:color w:val="3366FF"/>
          <w:sz w:val="28"/>
          <w:szCs w:val="28"/>
        </w:rPr>
      </w:pPr>
      <w:r>
        <w:rPr>
          <w:rFonts w:hint="eastAsia" w:ascii="仿宋_GB2312" w:eastAsia="仿宋_GB2312"/>
          <w:b/>
          <w:color w:val="3366FF"/>
          <w:sz w:val="28"/>
          <w:szCs w:val="28"/>
        </w:rPr>
        <w:t>吉林大学中日联谊医院健康管理（体检）中心全体工作人员愿以高度的责任心、精湛的技术、优惠的价格、优质的服务，随时欢迎您的到来！</w:t>
      </w:r>
    </w:p>
    <w:p>
      <w:pPr>
        <w:snapToGrid w:val="0"/>
        <w:spacing w:line="360" w:lineRule="exact"/>
        <w:ind w:firstLine="562" w:firstLineChars="200"/>
        <w:rPr>
          <w:rFonts w:ascii="仿宋_GB2312" w:eastAsia="仿宋_GB2312"/>
          <w:b/>
          <w:color w:val="0070C0"/>
          <w:sz w:val="28"/>
          <w:szCs w:val="28"/>
        </w:rPr>
      </w:pPr>
    </w:p>
    <w:p>
      <w:pPr>
        <w:spacing w:line="360" w:lineRule="exac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体检时间：工作日周一至周五上午7</w:t>
      </w:r>
      <w:r>
        <w:rPr>
          <w:rFonts w:ascii="仿宋_GB2312" w:eastAsia="仿宋_GB2312"/>
          <w:b/>
          <w:color w:val="FF0000"/>
          <w:sz w:val="28"/>
          <w:szCs w:val="28"/>
        </w:rPr>
        <w:t>: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4</w:t>
      </w:r>
      <w:r>
        <w:rPr>
          <w:rFonts w:ascii="仿宋_GB2312" w:eastAsia="仿宋_GB2312"/>
          <w:b/>
          <w:color w:val="FF0000"/>
          <w:sz w:val="28"/>
          <w:szCs w:val="28"/>
        </w:rPr>
        <w:t>0——11: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3</w:t>
      </w:r>
      <w:r>
        <w:rPr>
          <w:rFonts w:ascii="仿宋_GB2312" w:eastAsia="仿宋_GB2312"/>
          <w:b/>
          <w:color w:val="FF0000"/>
          <w:sz w:val="28"/>
          <w:szCs w:val="28"/>
        </w:rPr>
        <w:t>0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（周六、周日、节假日休息）</w:t>
      </w:r>
    </w:p>
    <w:p>
      <w:pPr>
        <w:spacing w:line="360" w:lineRule="exact"/>
        <w:ind w:left="67" w:leftChars="32"/>
        <w:rPr>
          <w:rFonts w:ascii="仿宋_GB2312" w:eastAsia="仿宋_GB2312"/>
          <w:b/>
          <w:color w:val="FF0000"/>
          <w:sz w:val="28"/>
          <w:szCs w:val="28"/>
        </w:rPr>
      </w:pPr>
    </w:p>
    <w:p>
      <w:pPr>
        <w:spacing w:line="360" w:lineRule="exact"/>
        <w:ind w:left="67" w:leftChars="32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体检地点：吉林大学中日联谊医院  健康管理（体检）中心（5号楼2楼）</w:t>
      </w:r>
    </w:p>
    <w:p>
      <w:pPr>
        <w:spacing w:line="360" w:lineRule="exact"/>
        <w:ind w:left="67" w:leftChars="32"/>
        <w:rPr>
          <w:rFonts w:hint="eastAsia"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体检部门：二级保健接待室213</w:t>
      </w:r>
    </w:p>
    <w:p>
      <w:pPr>
        <w:spacing w:line="360" w:lineRule="exact"/>
        <w:ind w:left="67" w:leftChars="32"/>
        <w:rPr>
          <w:rFonts w:ascii="仿宋_GB2312" w:eastAsia="仿宋_GB2312"/>
          <w:b/>
          <w:color w:val="FF0000"/>
          <w:sz w:val="28"/>
          <w:szCs w:val="28"/>
        </w:rPr>
      </w:pPr>
    </w:p>
    <w:p>
      <w:pPr>
        <w:spacing w:line="360" w:lineRule="exact"/>
        <w:ind w:left="67" w:leftChars="32"/>
        <w:rPr>
          <w:rFonts w:hint="eastAsia"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>体检咨询电话：0431-84995881/84995883</w:t>
      </w:r>
    </w:p>
    <w:p>
      <w:pPr>
        <w:spacing w:line="360" w:lineRule="exact"/>
        <w:ind w:left="67" w:leftChars="32"/>
        <w:rPr>
          <w:rFonts w:ascii="仿宋_GB2312" w:eastAsia="仿宋_GB2312"/>
          <w:b/>
          <w:color w:val="FF0000"/>
          <w:sz w:val="28"/>
          <w:szCs w:val="28"/>
        </w:rPr>
      </w:pPr>
    </w:p>
    <w:p>
      <w:pPr>
        <w:snapToGrid w:val="0"/>
        <w:spacing w:line="360" w:lineRule="exact"/>
        <w:rPr>
          <w:rFonts w:hint="eastAsia"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 xml:space="preserve">体检预约：微信公众号 (线上预约：扫码关注“中日联谊医院健康体检中心”公众号→选择“微自助”→“在线预约 )   </w:t>
      </w:r>
    </w:p>
    <w:p>
      <w:pPr>
        <w:snapToGrid w:val="0"/>
        <w:spacing w:line="360" w:lineRule="exact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snapToGrid w:val="0"/>
        <w:spacing w:line="360" w:lineRule="exact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snapToGrid w:val="0"/>
        <w:spacing w:line="360" w:lineRule="exact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snapToGrid w:val="0"/>
        <w:spacing w:line="360" w:lineRule="exact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snapToGrid w:val="0"/>
        <w:spacing w:line="360" w:lineRule="exact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snapToGrid w:val="0"/>
        <w:spacing w:line="360" w:lineRule="exac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hint="eastAsia" w:ascii="仿宋_GB2312" w:eastAsia="仿宋_GB2312"/>
          <w:b/>
          <w:color w:val="FF0000"/>
          <w:sz w:val="28"/>
          <w:szCs w:val="28"/>
        </w:rPr>
        <w:t xml:space="preserve">     </w:t>
      </w:r>
    </w:p>
    <w:p>
      <w:pPr>
        <w:rPr>
          <w:b/>
          <w:color w:val="FF0000"/>
          <w:sz w:val="38"/>
          <w:szCs w:val="32"/>
        </w:rPr>
      </w:pPr>
      <w:r>
        <w:rPr>
          <w:b/>
          <w:color w:val="FF0000"/>
          <w:sz w:val="38"/>
          <w:szCs w:val="32"/>
        </w:rPr>
        <w:t>20</w:t>
      </w:r>
      <w:r>
        <w:rPr>
          <w:rFonts w:hint="eastAsia"/>
          <w:b/>
          <w:color w:val="FF0000"/>
          <w:sz w:val="38"/>
          <w:szCs w:val="32"/>
        </w:rPr>
        <w:t>23年吉林省省直保健对象疾病筛查体检流程图</w:t>
      </w:r>
    </w:p>
    <w:p>
      <w:pPr>
        <w:jc w:val="center"/>
        <w:rPr>
          <w:b/>
          <w:color w:val="FF0000"/>
          <w:sz w:val="39"/>
        </w:rPr>
      </w:pPr>
    </w:p>
    <w:p>
      <w:pPr>
        <w:jc w:val="center"/>
        <w:rPr>
          <w:b/>
          <w:color w:val="FF0000"/>
          <w:sz w:val="39"/>
        </w:rPr>
      </w:pPr>
      <w:r>
        <w:pict>
          <v:shape id="Down Arrow Callout 4" o:spid="_x0000_s1030" o:spt="80" type="#_x0000_t80" style="position:absolute;left:0pt;margin-left:-21.7pt;margin-top:0.6pt;height:81.2pt;width:470.85pt;z-index:251659264;mso-width-relative:page;mso-height-relative:page;" fillcolor="#C3D69B" filled="t" stroked="t" coordsize="21600,21600" adj="14195,9322,17597,10301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自行下载《</w:t>
                  </w:r>
                  <w:r>
                    <w:rPr>
                      <w:color w:val="0070C0"/>
                      <w:sz w:val="28"/>
                      <w:szCs w:val="28"/>
                    </w:rPr>
                    <w:t>20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23年吉林省省直保健对象疾病筛查手册》，并根据医院提供的体检方案及注意事项进行选择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>
      <w:pPr>
        <w:rPr>
          <w:b/>
          <w:color w:val="FF0000"/>
          <w:sz w:val="39"/>
        </w:rPr>
      </w:pPr>
    </w:p>
    <w:p>
      <w:pPr>
        <w:rPr>
          <w:b/>
          <w:color w:val="FF0000"/>
          <w:sz w:val="39"/>
        </w:rPr>
      </w:pPr>
    </w:p>
    <w:p>
      <w:pPr>
        <w:widowControl/>
        <w:ind w:firstLine="210" w:firstLineChars="100"/>
        <w:jc w:val="center"/>
        <w:rPr>
          <w:b/>
          <w:color w:val="FF0000"/>
          <w:sz w:val="39"/>
        </w:rPr>
      </w:pPr>
      <w:bookmarkStart w:id="0" w:name="_GoBack"/>
      <w:bookmarkEnd w:id="0"/>
      <w:r>
        <w:pict>
          <v:shape id="Down Arrow Callout 10" o:spid="_x0000_s1036" o:spt="80" type="#_x0000_t80" style="position:absolute;left:0pt;margin-left:-19.8pt;margin-top:13.2pt;height:87.85pt;width:465.6pt;z-index:251659264;mso-width-relative:page;mso-height-relative:page;" fillcolor="#C3D69B" filled="t" stroked="t" coordsize="21600,21600" adj="14400,9438,17285,10273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体检采取预约制，请提前微信公众号预约体检日期。如选择肠镜体检项目者，需在预约日期前二至三天提前办理手续，领取清肠药品。</w:t>
                  </w:r>
                </w:p>
              </w:txbxContent>
            </v:textbox>
          </v:shape>
        </w:pict>
      </w:r>
      <w:r>
        <w:pict>
          <v:shape id="Down Arrow Callout 9" o:spid="_x0000_s1035" o:spt="80" type="#_x0000_t80" style="position:absolute;left:0pt;margin-left:-18.85pt;margin-top:101.05pt;height:99.2pt;width:467.85pt;z-index:251659264;mso-width-relative:page;mso-height-relative:page;" fillcolor="#C3D69B" filled="t" stroked="t" coordsize="21600,21600" adj="14400,9361,16735,10202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体检当日受检者必须本人持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《</w:t>
                  </w:r>
                  <w:r>
                    <w:rPr>
                      <w:color w:val="0070C0"/>
                      <w:sz w:val="28"/>
                      <w:szCs w:val="28"/>
                    </w:rPr>
                    <w:t>20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23吉林省省直保健对象疾病筛查手册》</w:t>
                  </w: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及医保卡到健康管理（体检）中心二楼体检服务大厅二级保健接待室（213）确定检查项目。</w:t>
                  </w:r>
                </w:p>
              </w:txbxContent>
            </v:textbox>
          </v:shape>
        </w:pict>
      </w:r>
      <w:r>
        <w:pict>
          <v:shape id="_x0000_s1031" o:spid="_x0000_s1031" o:spt="80" type="#_x0000_t80" style="position:absolute;left:0pt;margin-left:-17.35pt;margin-top:381pt;height:68.3pt;width:463.35pt;z-index:251659264;mso-width-relative:page;mso-height-relative:page;" fillcolor="#C3D69B" filled="t" stroked="t" coordsize="21600,21600" adj="14400,9316,18021,10113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ascii="宋体"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体检报告可以邮寄。</w:t>
                  </w:r>
                </w:p>
                <w:p>
                  <w:pPr>
                    <w:jc w:val="center"/>
                  </w:pPr>
                </w:p>
              </w:txbxContent>
            </v:textbox>
          </v:shape>
        </w:pict>
      </w:r>
      <w:r>
        <w:pict>
          <v:shape id="Flowchart: Process 6" o:spid="_x0000_s1032" o:spt="109" type="#_x0000_t109" style="position:absolute;left:0pt;margin-left:-18.1pt;margin-top:462pt;height:52.9pt;width:464.8pt;z-index:251659264;mso-width-relative:page;mso-height-relative:page;" fillcolor="#C3D69B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健康管理（体检）中心将定期为您进行健康随访，制定健康管理方案</w:t>
                  </w:r>
                  <w:r>
                    <w:rPr>
                      <w:rFonts w:ascii="宋体"/>
                      <w:color w:val="0070C0"/>
                      <w:sz w:val="28"/>
                      <w:szCs w:val="28"/>
                    </w:rPr>
                    <w:t>,</w:t>
                  </w: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提供专科会诊等特殊服务。</w:t>
                  </w:r>
                </w:p>
              </w:txbxContent>
            </v:textbox>
          </v:shape>
        </w:pict>
      </w:r>
      <w:r>
        <w:pict>
          <v:shape id="Down Arrow Callout 7" o:spid="_x0000_s1033" o:spt="80" type="#_x0000_t80" style="position:absolute;left:0pt;margin-left:-19.6pt;margin-top:289.6pt;height:81.4pt;width:466.35pt;z-index:251659264;mso-width-relative:page;mso-height-relative:page;" fillcolor="#C3D69B" filled="t" stroked="t" coordsize="21600,21600" adj="14400,9361,17819,10183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ascii="宋体"/>
                      <w:color w:val="0070C0"/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检查结束后</w:t>
                  </w:r>
                  <w:r>
                    <w:rPr>
                      <w:rFonts w:ascii="宋体" w:hAnsi="宋体"/>
                      <w:color w:val="0070C0"/>
                      <w:sz w:val="28"/>
                      <w:szCs w:val="28"/>
                    </w:rPr>
                    <w:t>7</w:t>
                  </w:r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个工作日（特殊检查项目除外）左右，健康管理（体检）中心健康热线人员电话通知健康体检报告结果。</w:t>
                  </w:r>
                </w:p>
              </w:txbxContent>
            </v:textbox>
          </v:shape>
        </w:pict>
      </w:r>
      <w:r>
        <w:pict>
          <v:shape id="Down Arrow Callout 8" o:spid="_x0000_s1034" o:spt="80" type="#_x0000_t80" style="position:absolute;left:0pt;margin-left:-18.15pt;margin-top:200.25pt;height:77.85pt;width:467.1pt;z-index:251659264;mso-width-relative:page;mso-height-relative:page;" fillcolor="#C3D69B" filled="t" stroked="t" coordsize="21600,21600" adj="14400,9351,18022,10115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r>
                    <w:rPr>
                      <w:rFonts w:hint="eastAsia" w:ascii="宋体" w:hAnsi="宋体"/>
                      <w:color w:val="0070C0"/>
                      <w:sz w:val="28"/>
                      <w:szCs w:val="28"/>
                    </w:rPr>
                    <w:t>检后餐厅就餐，检查完毕后将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《</w:t>
                  </w:r>
                  <w:r>
                    <w:rPr>
                      <w:color w:val="0070C0"/>
                      <w:sz w:val="28"/>
                      <w:szCs w:val="28"/>
                    </w:rPr>
                    <w:t>20</w:t>
                  </w:r>
                  <w:r>
                    <w:rPr>
                      <w:rFonts w:hint="eastAsia"/>
                      <w:color w:val="0070C0"/>
                      <w:sz w:val="28"/>
                      <w:szCs w:val="28"/>
                    </w:rPr>
                    <w:t>23年吉林省省直保健对象疾病筛查手册》交至健康管理（体检）中心导诊台。</w:t>
                  </w:r>
                </w:p>
              </w:txbxContent>
            </v:textbox>
          </v:shape>
        </w:pict>
      </w:r>
      <w:r>
        <w:rPr>
          <w:b/>
          <w:color w:val="FF0000"/>
          <w:sz w:val="39"/>
        </w:rPr>
        <w:br w:type="page"/>
      </w:r>
      <w:r>
        <w:rPr>
          <w:rFonts w:hint="eastAsia"/>
          <w:b/>
          <w:color w:val="FF0000"/>
          <w:sz w:val="39"/>
        </w:rPr>
        <w:t>体检须知</w:t>
      </w:r>
    </w:p>
    <w:p>
      <w:pPr>
        <w:pStyle w:val="18"/>
        <w:numPr>
          <w:ilvl w:val="0"/>
          <w:numId w:val="1"/>
        </w:numPr>
        <w:spacing w:line="500" w:lineRule="exact"/>
        <w:ind w:left="134" w:leftChars="-70" w:hanging="281" w:hangingChars="100"/>
        <w:jc w:val="left"/>
        <w:rPr>
          <w:rFonts w:ascii="华文仿宋" w:hAnsi="华文仿宋" w:eastAsia="华文仿宋"/>
          <w:b/>
          <w:color w:val="3366FF"/>
          <w:sz w:val="28"/>
          <w:szCs w:val="24"/>
        </w:rPr>
      </w:pP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健康管理（体检）中心“法定节假日”休息，正常工作日每天</w:t>
      </w:r>
      <w:r>
        <w:rPr>
          <w:rFonts w:ascii="华文仿宋" w:hAnsi="华文仿宋" w:eastAsia="华文仿宋"/>
          <w:b/>
          <w:color w:val="3366FF"/>
          <w:sz w:val="28"/>
          <w:szCs w:val="24"/>
        </w:rPr>
        <w:t>7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：</w:t>
      </w:r>
      <w:r>
        <w:rPr>
          <w:rFonts w:ascii="华文仿宋" w:hAnsi="华文仿宋" w:eastAsia="华文仿宋"/>
          <w:b/>
          <w:color w:val="3366FF"/>
          <w:sz w:val="28"/>
          <w:szCs w:val="24"/>
        </w:rPr>
        <w:t>30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—11:30开始办理体检。</w:t>
      </w:r>
    </w:p>
    <w:p>
      <w:pPr>
        <w:pStyle w:val="18"/>
        <w:numPr>
          <w:ilvl w:val="0"/>
          <w:numId w:val="1"/>
        </w:numPr>
        <w:spacing w:line="500" w:lineRule="exact"/>
        <w:ind w:left="134" w:leftChars="-70" w:hanging="281" w:hangingChars="100"/>
        <w:jc w:val="left"/>
        <w:rPr>
          <w:rFonts w:ascii="华文仿宋" w:hAnsi="华文仿宋" w:eastAsia="华文仿宋"/>
          <w:b/>
          <w:color w:val="3366FF"/>
          <w:sz w:val="28"/>
          <w:szCs w:val="24"/>
        </w:rPr>
      </w:pP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体检前日晚</w:t>
      </w:r>
      <w:r>
        <w:rPr>
          <w:rFonts w:ascii="华文仿宋" w:hAnsi="华文仿宋" w:eastAsia="华文仿宋"/>
          <w:b/>
          <w:color w:val="3366FF"/>
          <w:sz w:val="28"/>
          <w:szCs w:val="24"/>
        </w:rPr>
        <w:t>20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：</w:t>
      </w:r>
      <w:r>
        <w:rPr>
          <w:rFonts w:ascii="华文仿宋" w:hAnsi="华文仿宋" w:eastAsia="华文仿宋"/>
          <w:b/>
          <w:color w:val="3366FF"/>
          <w:sz w:val="28"/>
          <w:szCs w:val="24"/>
        </w:rPr>
        <w:t>00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后禁食，可饮少量清水；体检当日晨禁食水（不吃饭、不喝水）；但高血压、冠心病患者可晨起服药，饮少量水对检查结果影响不大。如选择胃镜检查患者，必须严禁饮水。</w:t>
      </w:r>
    </w:p>
    <w:p>
      <w:pPr>
        <w:pStyle w:val="18"/>
        <w:spacing w:line="500" w:lineRule="exact"/>
        <w:ind w:left="134" w:leftChars="-70" w:hanging="281" w:hangingChars="100"/>
        <w:jc w:val="left"/>
        <w:rPr>
          <w:rFonts w:ascii="华文仿宋" w:hAnsi="华文仿宋" w:eastAsia="华文仿宋"/>
          <w:b/>
          <w:color w:val="3366FF"/>
          <w:sz w:val="28"/>
          <w:szCs w:val="24"/>
        </w:rPr>
      </w:pPr>
      <w:r>
        <w:rPr>
          <w:rFonts w:ascii="华文仿宋" w:hAnsi="华文仿宋" w:eastAsia="华文仿宋"/>
          <w:b/>
          <w:color w:val="3366FF"/>
          <w:sz w:val="28"/>
          <w:szCs w:val="24"/>
        </w:rPr>
        <w:t>3.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患者糖尿病、高血压、心脏病等慢性病的受检者，在检查时请向医师说明病情及服用的药物名称并携带药物备用。</w:t>
      </w:r>
    </w:p>
    <w:p>
      <w:pPr>
        <w:pStyle w:val="18"/>
        <w:spacing w:line="500" w:lineRule="exact"/>
        <w:ind w:left="134" w:leftChars="-70" w:hanging="281" w:hangingChars="100"/>
        <w:jc w:val="left"/>
        <w:rPr>
          <w:rFonts w:ascii="华文仿宋" w:hAnsi="华文仿宋" w:eastAsia="华文仿宋"/>
          <w:b/>
          <w:color w:val="3366FF"/>
          <w:sz w:val="28"/>
          <w:szCs w:val="24"/>
        </w:rPr>
      </w:pPr>
      <w:r>
        <w:rPr>
          <w:rFonts w:ascii="华文仿宋" w:hAnsi="华文仿宋" w:eastAsia="华文仿宋"/>
          <w:b/>
          <w:color w:val="3366FF"/>
          <w:sz w:val="28"/>
          <w:szCs w:val="24"/>
        </w:rPr>
        <w:t>4.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检查前</w:t>
      </w:r>
      <w:r>
        <w:rPr>
          <w:rFonts w:ascii="华文仿宋" w:hAnsi="华文仿宋" w:eastAsia="华文仿宋"/>
          <w:b/>
          <w:color w:val="3366FF"/>
          <w:sz w:val="28"/>
          <w:szCs w:val="24"/>
        </w:rPr>
        <w:t>3-5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日饮食宜清淡，不勿饮酒，</w:t>
      </w:r>
      <w:r>
        <w:rPr>
          <w:rFonts w:ascii="华文仿宋" w:hAnsi="华文仿宋" w:eastAsia="华文仿宋"/>
          <w:b/>
          <w:color w:val="3366FF"/>
          <w:sz w:val="28"/>
          <w:szCs w:val="24"/>
        </w:rPr>
        <w:t>48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小时内不宜做剧烈运动，体检当天停止晨练。</w:t>
      </w:r>
    </w:p>
    <w:p>
      <w:pPr>
        <w:pStyle w:val="18"/>
        <w:spacing w:line="500" w:lineRule="exact"/>
        <w:ind w:left="134" w:leftChars="-70" w:hanging="281" w:hangingChars="100"/>
        <w:jc w:val="left"/>
        <w:rPr>
          <w:rFonts w:ascii="华文仿宋" w:hAnsi="华文仿宋" w:eastAsia="华文仿宋"/>
          <w:b/>
          <w:color w:val="3366FF"/>
          <w:sz w:val="28"/>
          <w:szCs w:val="24"/>
        </w:rPr>
      </w:pPr>
      <w:r>
        <w:rPr>
          <w:rFonts w:ascii="华文仿宋" w:hAnsi="华文仿宋" w:eastAsia="华文仿宋"/>
          <w:b/>
          <w:color w:val="3366FF"/>
          <w:sz w:val="28"/>
          <w:szCs w:val="24"/>
        </w:rPr>
        <w:t>5.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检查当天请着宽松便装，和软底鞋，勿穿有金属扣子和紧身内衣裤，勿携带贵重物品。</w:t>
      </w:r>
    </w:p>
    <w:p>
      <w:pPr>
        <w:pStyle w:val="18"/>
        <w:spacing w:line="500" w:lineRule="exact"/>
        <w:ind w:left="134" w:leftChars="-70" w:hanging="281" w:hangingChars="100"/>
        <w:jc w:val="left"/>
        <w:rPr>
          <w:rFonts w:ascii="华文仿宋" w:hAnsi="华文仿宋" w:eastAsia="华文仿宋"/>
          <w:b/>
          <w:color w:val="3366FF"/>
          <w:sz w:val="28"/>
          <w:szCs w:val="24"/>
        </w:rPr>
      </w:pPr>
      <w:r>
        <w:rPr>
          <w:rFonts w:ascii="华文仿宋" w:hAnsi="华文仿宋" w:eastAsia="华文仿宋"/>
          <w:b/>
          <w:color w:val="3366FF"/>
          <w:sz w:val="28"/>
          <w:szCs w:val="24"/>
        </w:rPr>
        <w:t>6.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做放射线检查时，尽量避免金属物品及含有亮片装饰的服装配饰。核磁检查时所检查部位不可有钢板、金属假牙、绝育环等物品，安装心脏起搏器及做心脏支架的人员不可以做核磁检查。</w:t>
      </w:r>
    </w:p>
    <w:p>
      <w:pPr>
        <w:pStyle w:val="18"/>
        <w:spacing w:line="500" w:lineRule="exact"/>
        <w:ind w:left="134" w:leftChars="-70" w:hanging="281" w:hangingChars="100"/>
        <w:jc w:val="left"/>
        <w:rPr>
          <w:rFonts w:ascii="华文仿宋" w:hAnsi="华文仿宋" w:eastAsia="华文仿宋"/>
          <w:b/>
          <w:color w:val="3366FF"/>
          <w:sz w:val="28"/>
          <w:szCs w:val="24"/>
        </w:rPr>
      </w:pPr>
      <w:r>
        <w:rPr>
          <w:rFonts w:ascii="华文仿宋" w:hAnsi="华文仿宋" w:eastAsia="华文仿宋"/>
          <w:b/>
          <w:color w:val="3366FF"/>
          <w:sz w:val="28"/>
          <w:szCs w:val="24"/>
        </w:rPr>
        <w:t>7.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测量血压后方可采血，采血后需持续按压针眼</w:t>
      </w:r>
      <w:r>
        <w:rPr>
          <w:rFonts w:ascii="华文仿宋" w:hAnsi="华文仿宋" w:eastAsia="华文仿宋"/>
          <w:b/>
          <w:color w:val="3366FF"/>
          <w:sz w:val="28"/>
          <w:szCs w:val="24"/>
        </w:rPr>
        <w:t>3—5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分钟，不能揉搓针眼，不要用采血的手臂提取重物，体检当日尽量不要洗澡。</w:t>
      </w:r>
    </w:p>
    <w:p>
      <w:pPr>
        <w:pStyle w:val="18"/>
        <w:spacing w:line="500" w:lineRule="exact"/>
        <w:ind w:left="134" w:leftChars="-70" w:hanging="281" w:hangingChars="100"/>
        <w:jc w:val="left"/>
        <w:rPr>
          <w:rFonts w:ascii="华文仿宋" w:hAnsi="华文仿宋" w:eastAsia="华文仿宋"/>
          <w:b/>
          <w:color w:val="3366FF"/>
          <w:sz w:val="28"/>
          <w:szCs w:val="24"/>
        </w:rPr>
      </w:pPr>
      <w:r>
        <w:rPr>
          <w:rFonts w:ascii="华文仿宋" w:hAnsi="华文仿宋" w:eastAsia="华文仿宋"/>
          <w:b/>
          <w:color w:val="3366FF"/>
          <w:sz w:val="28"/>
          <w:szCs w:val="24"/>
        </w:rPr>
        <w:t>8.</w:t>
      </w:r>
      <w:r>
        <w:rPr>
          <w:rFonts w:hint="eastAsia" w:ascii="华文仿宋" w:hAnsi="华文仿宋" w:eastAsia="华文仿宋"/>
          <w:b/>
          <w:color w:val="3366FF"/>
          <w:sz w:val="28"/>
          <w:szCs w:val="24"/>
        </w:rPr>
        <w:t>做子宫、附件、膀胱、前列腺超声检查者，需憋尿至膀胱完全充盈状态再做检查（最好是不排尿，缩短憋尿时间），待检查结束后留取尿液标本并放于卫生间试管架上。</w:t>
      </w:r>
    </w:p>
    <w:p>
      <w:pPr>
        <w:pStyle w:val="18"/>
        <w:spacing w:line="500" w:lineRule="exact"/>
        <w:ind w:left="275" w:leftChars="-70" w:hanging="422" w:hangingChars="150"/>
        <w:jc w:val="left"/>
        <w:rPr>
          <w:rFonts w:ascii="华文仿宋" w:hAnsi="华文仿宋" w:eastAsia="华文仿宋"/>
          <w:b/>
          <w:color w:val="3366FF"/>
          <w:sz w:val="28"/>
          <w:szCs w:val="28"/>
        </w:rPr>
      </w:pPr>
      <w:r>
        <w:rPr>
          <w:rFonts w:ascii="华文仿宋" w:hAnsi="华文仿宋" w:eastAsia="华文仿宋"/>
          <w:b/>
          <w:color w:val="3366FF"/>
          <w:sz w:val="28"/>
          <w:szCs w:val="28"/>
        </w:rPr>
        <w:t>9.</w:t>
      </w:r>
      <w:r>
        <w:rPr>
          <w:rFonts w:hint="eastAsia" w:ascii="华文仿宋" w:hAnsi="华文仿宋" w:eastAsia="华文仿宋"/>
          <w:b/>
          <w:color w:val="3366FF"/>
          <w:sz w:val="28"/>
          <w:szCs w:val="28"/>
        </w:rPr>
        <w:t>如选择肠镜体检项目者请提前二至三天至体检中心领取清肠药。</w:t>
      </w:r>
    </w:p>
    <w:p>
      <w:pPr>
        <w:pStyle w:val="18"/>
        <w:spacing w:line="500" w:lineRule="exact"/>
        <w:ind w:left="-147" w:firstLine="0" w:firstLineChars="0"/>
        <w:jc w:val="left"/>
        <w:rPr>
          <w:rFonts w:ascii="华文仿宋" w:hAnsi="华文仿宋" w:eastAsia="华文仿宋"/>
          <w:b/>
          <w:color w:val="3366FF"/>
          <w:sz w:val="28"/>
          <w:szCs w:val="28"/>
        </w:rPr>
      </w:pPr>
      <w:r>
        <w:rPr>
          <w:rFonts w:ascii="华文仿宋" w:hAnsi="华文仿宋" w:eastAsia="华文仿宋"/>
          <w:b/>
          <w:color w:val="3366FF"/>
          <w:sz w:val="28"/>
          <w:szCs w:val="28"/>
        </w:rPr>
        <w:t>10.</w:t>
      </w:r>
      <w:r>
        <w:rPr>
          <w:rFonts w:hint="eastAsia" w:ascii="华文仿宋" w:hAnsi="华文仿宋" w:eastAsia="华文仿宋"/>
          <w:b/>
          <w:color w:val="3366FF"/>
          <w:sz w:val="28"/>
          <w:szCs w:val="28"/>
        </w:rPr>
        <w:t>二级保健人员可根据个人需求选择单项检查项目或套餐检查项目。</w:t>
      </w:r>
    </w:p>
    <w:p>
      <w:pPr>
        <w:pStyle w:val="18"/>
        <w:spacing w:line="500" w:lineRule="exact"/>
        <w:ind w:left="275" w:leftChars="-70" w:hanging="422" w:hangingChars="150"/>
        <w:jc w:val="left"/>
        <w:rPr>
          <w:rFonts w:ascii="华文仿宋" w:hAnsi="华文仿宋" w:eastAsia="华文仿宋"/>
          <w:b/>
          <w:color w:val="3366FF"/>
          <w:sz w:val="28"/>
          <w:szCs w:val="28"/>
        </w:rPr>
      </w:pPr>
      <w:r>
        <w:rPr>
          <w:rFonts w:ascii="华文仿宋" w:hAnsi="华文仿宋" w:eastAsia="华文仿宋"/>
          <w:b/>
          <w:color w:val="3366FF"/>
          <w:sz w:val="28"/>
          <w:szCs w:val="28"/>
        </w:rPr>
        <w:t>11.</w:t>
      </w:r>
      <w:r>
        <w:rPr>
          <w:rFonts w:hint="eastAsia" w:ascii="华文仿宋" w:hAnsi="华文仿宋" w:eastAsia="华文仿宋"/>
          <w:b/>
          <w:color w:val="3366FF"/>
          <w:sz w:val="28"/>
          <w:szCs w:val="28"/>
        </w:rPr>
        <w:t>体检过程中有任何体检方面疑问，我们会竭诚为您服务，同时欢迎您提出宝贵意见。</w:t>
      </w:r>
    </w:p>
    <w:p>
      <w:pPr>
        <w:spacing w:line="360" w:lineRule="exact"/>
        <w:rPr>
          <w:rFonts w:ascii="华文仿宋" w:hAnsi="华文仿宋" w:eastAsia="华文仿宋"/>
          <w:b/>
          <w:color w:val="FF0000"/>
          <w:sz w:val="28"/>
          <w:szCs w:val="28"/>
        </w:rPr>
      </w:pPr>
      <w:r>
        <w:rPr>
          <w:rFonts w:hint="eastAsia" w:ascii="华文仿宋" w:hAnsi="华文仿宋" w:eastAsia="华文仿宋"/>
          <w:b/>
          <w:color w:val="FF0000"/>
          <w:sz w:val="28"/>
          <w:szCs w:val="28"/>
        </w:rPr>
        <w:t>体检时间：工作日周一至周五上午7</w:t>
      </w:r>
      <w:r>
        <w:rPr>
          <w:rFonts w:ascii="华文仿宋" w:hAnsi="华文仿宋" w:eastAsia="华文仿宋"/>
          <w:b/>
          <w:color w:val="FF0000"/>
          <w:sz w:val="28"/>
          <w:szCs w:val="28"/>
        </w:rPr>
        <w:t>:</w:t>
      </w:r>
      <w:r>
        <w:rPr>
          <w:rFonts w:hint="eastAsia" w:ascii="华文仿宋" w:hAnsi="华文仿宋" w:eastAsia="华文仿宋"/>
          <w:b/>
          <w:color w:val="FF0000"/>
          <w:sz w:val="28"/>
          <w:szCs w:val="28"/>
        </w:rPr>
        <w:t>3</w:t>
      </w:r>
      <w:r>
        <w:rPr>
          <w:rFonts w:ascii="华文仿宋" w:hAnsi="华文仿宋" w:eastAsia="华文仿宋"/>
          <w:b/>
          <w:color w:val="FF0000"/>
          <w:sz w:val="28"/>
          <w:szCs w:val="28"/>
        </w:rPr>
        <w:t>0——11:30</w:t>
      </w:r>
    </w:p>
    <w:p>
      <w:pPr>
        <w:spacing w:line="360" w:lineRule="exact"/>
        <w:rPr>
          <w:rFonts w:ascii="华文仿宋" w:hAnsi="华文仿宋" w:eastAsia="华文仿宋"/>
          <w:b/>
          <w:color w:val="FF0000"/>
          <w:sz w:val="28"/>
          <w:szCs w:val="28"/>
        </w:rPr>
      </w:pPr>
      <w:r>
        <w:rPr>
          <w:rFonts w:hint="eastAsia" w:ascii="华文仿宋" w:hAnsi="华文仿宋" w:eastAsia="华文仿宋"/>
          <w:b/>
          <w:color w:val="FF0000"/>
          <w:sz w:val="28"/>
          <w:szCs w:val="28"/>
        </w:rPr>
        <w:t>体检地点：吉林大学中日联谊医院 健康管理（体检）中心（5号楼2楼）</w:t>
      </w:r>
    </w:p>
    <w:p>
      <w:pPr>
        <w:spacing w:line="360" w:lineRule="exact"/>
        <w:rPr>
          <w:rFonts w:ascii="华文仿宋" w:hAnsi="华文仿宋" w:eastAsia="华文仿宋"/>
          <w:b/>
          <w:color w:val="FF0000"/>
          <w:sz w:val="28"/>
          <w:szCs w:val="28"/>
        </w:rPr>
      </w:pPr>
      <w:r>
        <w:rPr>
          <w:rFonts w:hint="eastAsia" w:ascii="华文仿宋" w:hAnsi="华文仿宋" w:eastAsia="华文仿宋"/>
          <w:b/>
          <w:color w:val="FF0000"/>
          <w:sz w:val="28"/>
          <w:szCs w:val="28"/>
        </w:rPr>
        <w:t>体检部门：体检服务大厅二级保健接待室213</w:t>
      </w:r>
    </w:p>
    <w:p>
      <w:pPr>
        <w:spacing w:line="360" w:lineRule="exact"/>
        <w:rPr>
          <w:rFonts w:ascii="华文仿宋" w:hAnsi="华文仿宋" w:eastAsia="华文仿宋"/>
          <w:b/>
          <w:color w:val="FF0000"/>
          <w:sz w:val="28"/>
          <w:szCs w:val="28"/>
        </w:rPr>
      </w:pPr>
      <w:r>
        <w:rPr>
          <w:rFonts w:hint="eastAsia" w:ascii="华文仿宋" w:hAnsi="华文仿宋" w:eastAsia="华文仿宋"/>
          <w:b/>
          <w:color w:val="FF0000"/>
          <w:sz w:val="28"/>
          <w:szCs w:val="28"/>
        </w:rPr>
        <w:t>体检预约电话：0431-84995881/84995883</w:t>
      </w:r>
    </w:p>
    <w:p>
      <w:pPr>
        <w:snapToGrid w:val="0"/>
        <w:spacing w:line="360" w:lineRule="exact"/>
        <w:rPr>
          <w:rFonts w:hint="eastAsia" w:ascii="华文仿宋" w:hAnsi="华文仿宋" w:eastAsia="华文仿宋"/>
          <w:b/>
          <w:color w:val="FF0000"/>
          <w:sz w:val="28"/>
          <w:szCs w:val="28"/>
        </w:rPr>
      </w:pPr>
      <w:r>
        <w:rPr>
          <w:rFonts w:hint="eastAsia" w:ascii="华文仿宋" w:hAnsi="华文仿宋" w:eastAsia="华文仿宋"/>
          <w:b/>
          <w:color w:val="FF0000"/>
          <w:sz w:val="28"/>
          <w:szCs w:val="28"/>
        </w:rPr>
        <w:t xml:space="preserve">体检预约：微信公众号 (线上预约：扫码关注“中日联谊医院健康体检中心”公众号→选择“微自助”→“在线预约 )        </w:t>
      </w:r>
    </w:p>
    <w:p>
      <w:pPr>
        <w:snapToGrid w:val="0"/>
        <w:spacing w:line="360" w:lineRule="exact"/>
        <w:rPr>
          <w:rFonts w:hint="eastAsia" w:ascii="华文仿宋" w:hAnsi="华文仿宋" w:eastAsia="华文仿宋"/>
          <w:b/>
          <w:color w:val="FF0000"/>
          <w:sz w:val="28"/>
          <w:szCs w:val="28"/>
        </w:rPr>
      </w:pPr>
    </w:p>
    <w:p>
      <w:pPr>
        <w:rPr>
          <w:rFonts w:hint="eastAsia" w:ascii="华文仿宋" w:hAnsi="华文仿宋" w:eastAsia="华文仿宋"/>
          <w:b/>
          <w:color w:val="FF0000"/>
          <w:sz w:val="38"/>
          <w:szCs w:val="32"/>
        </w:rPr>
      </w:pPr>
    </w:p>
    <w:p>
      <w:pPr>
        <w:rPr>
          <w:rFonts w:ascii="仿宋_GB2312" w:eastAsia="仿宋_GB2312"/>
          <w:b/>
          <w:color w:val="0070C0"/>
          <w:sz w:val="24"/>
        </w:rPr>
      </w:pPr>
      <w:r>
        <w:rPr>
          <w:b/>
          <w:color w:val="FF0000"/>
          <w:sz w:val="38"/>
          <w:szCs w:val="32"/>
        </w:rPr>
        <w:t>2</w:t>
      </w:r>
      <w:r>
        <w:rPr>
          <w:rFonts w:hint="eastAsia"/>
          <w:b/>
          <w:color w:val="FF0000"/>
          <w:sz w:val="38"/>
          <w:szCs w:val="32"/>
        </w:rPr>
        <w:t>023年吉林省省直保健对象疾病筛查体检单价表</w:t>
      </w:r>
    </w:p>
    <w:p>
      <w:pPr>
        <w:rPr>
          <w:rFonts w:hint="eastAsia"/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 xml:space="preserve">姓名：    性别：   年龄：   电话：        所在单位：        </w:t>
      </w:r>
    </w:p>
    <w:tbl>
      <w:tblPr>
        <w:tblStyle w:val="9"/>
        <w:tblpPr w:leftFromText="180" w:rightFromText="180" w:vertAnchor="text" w:horzAnchor="page" w:tblpX="958" w:tblpY="1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6"/>
        <w:gridCol w:w="1332"/>
        <w:gridCol w:w="4247"/>
        <w:gridCol w:w="14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166" w:type="dxa"/>
          </w:tcPr>
          <w:p>
            <w:pPr>
              <w:pStyle w:val="20"/>
              <w:spacing w:before="2" w:line="251" w:lineRule="exact"/>
              <w:ind w:left="1162" w:right="1150"/>
              <w:jc w:val="center"/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0"/>
              </w:rPr>
              <w:t>项目名称</w:t>
            </w:r>
          </w:p>
        </w:tc>
        <w:tc>
          <w:tcPr>
            <w:tcW w:w="1332" w:type="dxa"/>
          </w:tcPr>
          <w:p>
            <w:pPr>
              <w:pStyle w:val="20"/>
              <w:spacing w:before="2" w:line="251" w:lineRule="exact"/>
              <w:ind w:left="165"/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0"/>
              </w:rPr>
              <w:t>价格（元）</w:t>
            </w:r>
          </w:p>
        </w:tc>
        <w:tc>
          <w:tcPr>
            <w:tcW w:w="4247" w:type="dxa"/>
          </w:tcPr>
          <w:p>
            <w:pPr>
              <w:pStyle w:val="20"/>
              <w:spacing w:before="2" w:line="251" w:lineRule="exact"/>
              <w:ind w:left="1702" w:right="1691"/>
              <w:jc w:val="center"/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0"/>
              </w:rPr>
              <w:t>项目名称</w:t>
            </w:r>
          </w:p>
        </w:tc>
        <w:tc>
          <w:tcPr>
            <w:tcW w:w="1440" w:type="dxa"/>
          </w:tcPr>
          <w:p>
            <w:pPr>
              <w:pStyle w:val="20"/>
              <w:spacing w:before="2" w:line="251" w:lineRule="exact"/>
              <w:ind w:left="219"/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0"/>
              </w:rPr>
              <w:t>价格（元）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血常规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22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甲功三项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3166" w:type="dxa"/>
          </w:tcPr>
          <w:p>
            <w:pPr>
              <w:pStyle w:val="20"/>
              <w:spacing w:before="1" w:line="237" w:lineRule="exact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尿常规</w:t>
            </w:r>
          </w:p>
        </w:tc>
        <w:tc>
          <w:tcPr>
            <w:tcW w:w="1332" w:type="dxa"/>
          </w:tcPr>
          <w:p>
            <w:pPr>
              <w:pStyle w:val="20"/>
              <w:spacing w:before="1" w:line="237" w:lineRule="exact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30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甲功五项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2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肝功八项</w:t>
            </w:r>
          </w:p>
        </w:tc>
        <w:tc>
          <w:tcPr>
            <w:tcW w:w="1332" w:type="dxa"/>
          </w:tcPr>
          <w:p>
            <w:pPr>
              <w:pStyle w:val="20"/>
              <w:spacing w:before="42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28</w:t>
            </w:r>
          </w:p>
        </w:tc>
        <w:tc>
          <w:tcPr>
            <w:tcW w:w="4247" w:type="dxa"/>
          </w:tcPr>
          <w:p>
            <w:pPr>
              <w:pStyle w:val="20"/>
              <w:spacing w:before="39"/>
              <w:rPr>
                <w:color w:val="0000FF"/>
                <w:sz w:val="20"/>
                <w:lang w:val="en-US"/>
              </w:rPr>
            </w:pPr>
            <w:r>
              <w:rPr>
                <w:color w:val="0000FF"/>
                <w:sz w:val="20"/>
              </w:rPr>
              <w:t>甲功八项</w:t>
            </w:r>
          </w:p>
        </w:tc>
        <w:tc>
          <w:tcPr>
            <w:tcW w:w="1440" w:type="dxa"/>
          </w:tcPr>
          <w:p>
            <w:pPr>
              <w:pStyle w:val="20"/>
              <w:spacing w:before="39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315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肝功（全项）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176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甲状腺过氧化酶抗体</w:t>
            </w:r>
            <w:r>
              <w:rPr>
                <w:rFonts w:hint="eastAsia"/>
                <w:color w:val="0000FF"/>
                <w:sz w:val="20"/>
                <w:lang w:val="en-US"/>
              </w:rPr>
              <w:t>TPO</w:t>
            </w:r>
          </w:p>
        </w:tc>
        <w:tc>
          <w:tcPr>
            <w:tcW w:w="1440" w:type="dxa"/>
          </w:tcPr>
          <w:p>
            <w:pPr>
              <w:pStyle w:val="20"/>
              <w:spacing w:before="41"/>
              <w:ind w:left="106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空腹血糖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w w:val="99"/>
                <w:sz w:val="20"/>
              </w:rPr>
              <w:t>5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肿瘤标志物（男）12 项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rFonts w:hint="eastAsia"/>
                <w:color w:val="0000FF"/>
                <w:sz w:val="20"/>
              </w:rPr>
              <w:t>480.5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血脂四项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41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16"/>
              </w:rPr>
            </w:pPr>
            <w:r>
              <w:rPr>
                <w:color w:val="0000FF"/>
                <w:sz w:val="20"/>
              </w:rPr>
              <w:t>肿瘤标志物（女）</w:t>
            </w:r>
            <w:r>
              <w:rPr>
                <w:rFonts w:hint="eastAsia"/>
                <w:color w:val="0000FF"/>
                <w:sz w:val="20"/>
              </w:rPr>
              <w:t>11</w:t>
            </w:r>
            <w:r>
              <w:rPr>
                <w:color w:val="0000FF"/>
                <w:sz w:val="20"/>
              </w:rPr>
              <w:t xml:space="preserve"> 项</w:t>
            </w:r>
          </w:p>
        </w:tc>
        <w:tc>
          <w:tcPr>
            <w:tcW w:w="1440" w:type="dxa"/>
          </w:tcPr>
          <w:p>
            <w:pPr>
              <w:pStyle w:val="20"/>
              <w:spacing w:before="41"/>
              <w:ind w:left="106"/>
              <w:rPr>
                <w:color w:val="0000FF"/>
                <w:sz w:val="20"/>
              </w:rPr>
            </w:pPr>
            <w:r>
              <w:rPr>
                <w:rFonts w:hint="eastAsia"/>
                <w:color w:val="0000FF"/>
                <w:sz w:val="20"/>
              </w:rPr>
              <w:t>454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血脂（全项）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174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肿瘤标志物（男）1</w:t>
            </w:r>
            <w:r>
              <w:rPr>
                <w:rFonts w:hint="eastAsia"/>
                <w:color w:val="0000FF"/>
                <w:sz w:val="20"/>
              </w:rPr>
              <w:t>4</w:t>
            </w:r>
            <w:r>
              <w:rPr>
                <w:color w:val="0000FF"/>
                <w:sz w:val="20"/>
              </w:rPr>
              <w:t xml:space="preserve"> 项</w:t>
            </w:r>
          </w:p>
        </w:tc>
        <w:tc>
          <w:tcPr>
            <w:tcW w:w="1440" w:type="dxa"/>
          </w:tcPr>
          <w:p>
            <w:pPr>
              <w:pStyle w:val="20"/>
              <w:spacing w:before="41"/>
              <w:ind w:left="106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631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2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肾功三项</w:t>
            </w:r>
          </w:p>
        </w:tc>
        <w:tc>
          <w:tcPr>
            <w:tcW w:w="1332" w:type="dxa"/>
          </w:tcPr>
          <w:p>
            <w:pPr>
              <w:pStyle w:val="20"/>
              <w:spacing w:before="42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19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16"/>
              </w:rPr>
            </w:pPr>
            <w:r>
              <w:rPr>
                <w:color w:val="0000FF"/>
                <w:sz w:val="20"/>
              </w:rPr>
              <w:t>肿瘤标志物（女）</w:t>
            </w:r>
            <w:r>
              <w:rPr>
                <w:rFonts w:hint="eastAsia"/>
                <w:color w:val="0000FF"/>
                <w:sz w:val="20"/>
              </w:rPr>
              <w:t>13</w:t>
            </w:r>
            <w:r>
              <w:rPr>
                <w:color w:val="0000FF"/>
                <w:sz w:val="20"/>
              </w:rPr>
              <w:t xml:space="preserve"> 项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595.5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肾功（全项）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114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肿瘤标志物全项（男）18 项</w:t>
            </w:r>
          </w:p>
        </w:tc>
        <w:tc>
          <w:tcPr>
            <w:tcW w:w="1440" w:type="dxa"/>
          </w:tcPr>
          <w:p>
            <w:pPr>
              <w:pStyle w:val="20"/>
              <w:spacing w:before="41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1375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3166" w:type="dxa"/>
          </w:tcPr>
          <w:p>
            <w:pPr>
              <w:pStyle w:val="20"/>
              <w:spacing w:before="1" w:line="238" w:lineRule="exact"/>
              <w:rPr>
                <w:color w:val="0000FF"/>
                <w:sz w:val="18"/>
              </w:rPr>
            </w:pPr>
            <w:r>
              <w:rPr>
                <w:color w:val="0000FF"/>
                <w:sz w:val="20"/>
              </w:rPr>
              <w:t>生化全项</w:t>
            </w:r>
            <w:r>
              <w:rPr>
                <w:color w:val="0000FF"/>
                <w:sz w:val="18"/>
              </w:rPr>
              <w:t>（肝功血糖血脂肾功离子）</w:t>
            </w:r>
          </w:p>
        </w:tc>
        <w:tc>
          <w:tcPr>
            <w:tcW w:w="1332" w:type="dxa"/>
          </w:tcPr>
          <w:p>
            <w:pPr>
              <w:pStyle w:val="20"/>
              <w:spacing w:before="1" w:line="238" w:lineRule="exact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512</w:t>
            </w:r>
          </w:p>
        </w:tc>
        <w:tc>
          <w:tcPr>
            <w:tcW w:w="4247" w:type="dxa"/>
          </w:tcPr>
          <w:p>
            <w:pPr>
              <w:pStyle w:val="20"/>
              <w:spacing w:before="1" w:line="237" w:lineRule="exact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肿瘤标志物全项（女）17 项</w:t>
            </w:r>
          </w:p>
        </w:tc>
        <w:tc>
          <w:tcPr>
            <w:tcW w:w="1440" w:type="dxa"/>
          </w:tcPr>
          <w:p>
            <w:pPr>
              <w:pStyle w:val="20"/>
              <w:spacing w:before="1" w:line="237" w:lineRule="exact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1285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微量元素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62</w:t>
            </w:r>
          </w:p>
        </w:tc>
        <w:tc>
          <w:tcPr>
            <w:tcW w:w="4247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</w:rPr>
              <w:t>糖类抗原724/153/125/50</w:t>
            </w:r>
          </w:p>
        </w:tc>
        <w:tc>
          <w:tcPr>
            <w:tcW w:w="144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</w:rPr>
              <w:t>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离子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98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16"/>
              </w:rPr>
            </w:pPr>
            <w:r>
              <w:rPr>
                <w:color w:val="0000FF"/>
                <w:sz w:val="20"/>
              </w:rPr>
              <w:t>胃肠肿瘤标志物</w:t>
            </w:r>
            <w:r>
              <w:rPr>
                <w:color w:val="0000FF"/>
                <w:sz w:val="16"/>
              </w:rPr>
              <w:t>（核医学）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369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糖化血红蛋白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72</w:t>
            </w:r>
          </w:p>
        </w:tc>
        <w:tc>
          <w:tcPr>
            <w:tcW w:w="4247" w:type="dxa"/>
          </w:tcPr>
          <w:p>
            <w:pPr>
              <w:pStyle w:val="20"/>
              <w:spacing w:before="42"/>
              <w:rPr>
                <w:color w:val="0000FF"/>
                <w:sz w:val="16"/>
              </w:rPr>
            </w:pPr>
            <w:r>
              <w:rPr>
                <w:color w:val="0000FF"/>
                <w:sz w:val="20"/>
              </w:rPr>
              <w:t>肺部肿瘤标志物</w:t>
            </w:r>
            <w:r>
              <w:rPr>
                <w:color w:val="0000FF"/>
                <w:sz w:val="16"/>
              </w:rPr>
              <w:t>（核医学）</w:t>
            </w:r>
          </w:p>
        </w:tc>
        <w:tc>
          <w:tcPr>
            <w:tcW w:w="1440" w:type="dxa"/>
          </w:tcPr>
          <w:p>
            <w:pPr>
              <w:pStyle w:val="20"/>
              <w:spacing w:before="42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529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风湿三项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82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前列腺肿瘤筛查</w:t>
            </w:r>
            <w:r>
              <w:rPr>
                <w:color w:val="0000FF"/>
                <w:sz w:val="16"/>
              </w:rPr>
              <w:t>（tPSA+fPSA）核医学</w:t>
            </w:r>
          </w:p>
        </w:tc>
        <w:tc>
          <w:tcPr>
            <w:tcW w:w="1440" w:type="dxa"/>
          </w:tcPr>
          <w:p>
            <w:pPr>
              <w:pStyle w:val="20"/>
              <w:spacing w:before="41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免疫球蛋白+补体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135</w:t>
            </w:r>
          </w:p>
        </w:tc>
        <w:tc>
          <w:tcPr>
            <w:tcW w:w="4247" w:type="dxa"/>
          </w:tcPr>
          <w:p>
            <w:pPr>
              <w:pStyle w:val="20"/>
              <w:spacing w:before="1" w:line="238" w:lineRule="exact"/>
              <w:rPr>
                <w:color w:val="0000FF"/>
                <w:sz w:val="20"/>
                <w:lang w:val="en-US"/>
              </w:rPr>
            </w:pPr>
            <w:r>
              <w:rPr>
                <w:color w:val="0000FF"/>
                <w:sz w:val="20"/>
                <w:lang w:val="en-US"/>
              </w:rPr>
              <w:t>AFP</w:t>
            </w:r>
            <w:r>
              <w:rPr>
                <w:rFonts w:hint="eastAsia"/>
                <w:color w:val="0000FF"/>
                <w:sz w:val="20"/>
                <w:lang w:val="en-US"/>
              </w:rPr>
              <w:t>（</w:t>
            </w:r>
            <w:r>
              <w:rPr>
                <w:rFonts w:hint="eastAsia"/>
                <w:color w:val="0000FF"/>
                <w:sz w:val="20"/>
              </w:rPr>
              <w:t>甲胎蛋白</w:t>
            </w:r>
            <w:r>
              <w:rPr>
                <w:rFonts w:hint="eastAsia"/>
                <w:color w:val="0000FF"/>
                <w:sz w:val="20"/>
                <w:lang w:val="en-US"/>
              </w:rPr>
              <w:t>）</w:t>
            </w:r>
          </w:p>
        </w:tc>
        <w:tc>
          <w:tcPr>
            <w:tcW w:w="1440" w:type="dxa"/>
          </w:tcPr>
          <w:p>
            <w:pPr>
              <w:pStyle w:val="20"/>
              <w:spacing w:before="1" w:line="238" w:lineRule="exact"/>
              <w:ind w:left="106"/>
              <w:rPr>
                <w:color w:val="0000FF"/>
                <w:sz w:val="20"/>
              </w:rPr>
            </w:pPr>
            <w:r>
              <w:rPr>
                <w:rFonts w:hint="eastAsia"/>
                <w:color w:val="0000FF"/>
                <w:sz w:val="20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抗核抗体系列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453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16"/>
              </w:rPr>
            </w:pPr>
            <w:r>
              <w:rPr>
                <w:color w:val="0000FF"/>
                <w:sz w:val="20"/>
                <w:lang w:val="en-US"/>
              </w:rPr>
              <w:t>CEA</w:t>
            </w:r>
            <w:r>
              <w:rPr>
                <w:rFonts w:hint="eastAsia"/>
                <w:color w:val="0000FF"/>
                <w:sz w:val="20"/>
                <w:lang w:val="en-US"/>
              </w:rPr>
              <w:t>（</w:t>
            </w:r>
            <w:r>
              <w:rPr>
                <w:rFonts w:hint="eastAsia"/>
                <w:color w:val="0000FF"/>
                <w:sz w:val="20"/>
              </w:rPr>
              <w:t>癌胚抗原</w:t>
            </w:r>
            <w:r>
              <w:rPr>
                <w:rFonts w:hint="eastAsia"/>
                <w:color w:val="0000FF"/>
                <w:sz w:val="20"/>
                <w:lang w:val="en-US"/>
              </w:rPr>
              <w:t>）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rFonts w:hint="eastAsia"/>
                <w:color w:val="0000FF"/>
                <w:sz w:val="20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淋巴细胞免疫分析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360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25 羟维生素 D 测定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人类白细胞抗原（—B27）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108</w:t>
            </w:r>
          </w:p>
        </w:tc>
        <w:tc>
          <w:tcPr>
            <w:tcW w:w="4247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性激素五项（男）</w:t>
            </w:r>
          </w:p>
        </w:tc>
        <w:tc>
          <w:tcPr>
            <w:tcW w:w="1440" w:type="dxa"/>
          </w:tcPr>
          <w:p>
            <w:pPr>
              <w:pStyle w:val="20"/>
              <w:spacing w:before="39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同型半胱氨酸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81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性激素六项（女）</w:t>
            </w:r>
          </w:p>
        </w:tc>
        <w:tc>
          <w:tcPr>
            <w:tcW w:w="1440" w:type="dxa"/>
          </w:tcPr>
          <w:p>
            <w:pPr>
              <w:pStyle w:val="20"/>
              <w:spacing w:before="41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血栓弹力图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290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垂体-性激素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419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血流变检测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28</w:t>
            </w:r>
          </w:p>
        </w:tc>
        <w:tc>
          <w:tcPr>
            <w:tcW w:w="4247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垂体激素</w:t>
            </w:r>
          </w:p>
        </w:tc>
        <w:tc>
          <w:tcPr>
            <w:tcW w:w="1440" w:type="dxa"/>
          </w:tcPr>
          <w:p>
            <w:pPr>
              <w:pStyle w:val="20"/>
              <w:spacing w:before="39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心肌酶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119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  <w:lang w:val="en-US"/>
              </w:rPr>
            </w:pPr>
            <w:r>
              <w:rPr>
                <w:color w:val="0000FF"/>
                <w:sz w:val="20"/>
              </w:rPr>
              <w:t>淀粉酶（血）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34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166" w:type="dxa"/>
          </w:tcPr>
          <w:p>
            <w:pPr>
              <w:pStyle w:val="20"/>
              <w:spacing w:before="43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叶酸</w:t>
            </w:r>
          </w:p>
        </w:tc>
        <w:tc>
          <w:tcPr>
            <w:tcW w:w="1332" w:type="dxa"/>
          </w:tcPr>
          <w:p>
            <w:pPr>
              <w:pStyle w:val="20"/>
              <w:spacing w:before="43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54</w:t>
            </w:r>
          </w:p>
        </w:tc>
        <w:tc>
          <w:tcPr>
            <w:tcW w:w="4247" w:type="dxa"/>
          </w:tcPr>
          <w:p>
            <w:pPr>
              <w:pStyle w:val="20"/>
              <w:spacing w:before="39"/>
              <w:rPr>
                <w:color w:val="0000FF"/>
                <w:sz w:val="20"/>
                <w:lang w:val="en-US"/>
              </w:rPr>
            </w:pPr>
            <w:r>
              <w:rPr>
                <w:color w:val="0000FF"/>
                <w:sz w:val="20"/>
              </w:rPr>
              <w:t>胰岛素+C 肽</w:t>
            </w:r>
          </w:p>
        </w:tc>
        <w:tc>
          <w:tcPr>
            <w:tcW w:w="1440" w:type="dxa"/>
          </w:tcPr>
          <w:p>
            <w:pPr>
              <w:pStyle w:val="20"/>
              <w:spacing w:before="39"/>
              <w:rPr>
                <w:color w:val="0000FF"/>
                <w:sz w:val="20"/>
                <w:lang w:val="en-US"/>
              </w:rPr>
            </w:pPr>
            <w:r>
              <w:rPr>
                <w:color w:val="0000FF"/>
                <w:sz w:val="20"/>
              </w:rPr>
              <w:t>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凝血常规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64</w:t>
            </w:r>
          </w:p>
        </w:tc>
        <w:tc>
          <w:tcPr>
            <w:tcW w:w="4247" w:type="dxa"/>
          </w:tcPr>
          <w:p>
            <w:pPr>
              <w:pStyle w:val="20"/>
              <w:spacing w:before="39"/>
              <w:rPr>
                <w:color w:val="0000FF"/>
                <w:sz w:val="20"/>
                <w:lang w:val="en-US"/>
              </w:rPr>
            </w:pPr>
            <w:r>
              <w:rPr>
                <w:color w:val="0000FF"/>
                <w:sz w:val="20"/>
              </w:rPr>
              <w:t>ABO 血型</w:t>
            </w:r>
          </w:p>
        </w:tc>
        <w:tc>
          <w:tcPr>
            <w:tcW w:w="1440" w:type="dxa"/>
          </w:tcPr>
          <w:p>
            <w:pPr>
              <w:pStyle w:val="20"/>
              <w:spacing w:before="39"/>
              <w:rPr>
                <w:color w:val="0000FF"/>
                <w:sz w:val="20"/>
                <w:lang w:val="en-US"/>
              </w:rPr>
            </w:pPr>
            <w:r>
              <w:rPr>
                <w:color w:val="0000FF"/>
                <w:sz w:val="20"/>
              </w:rPr>
              <w:t>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血尿定位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46</w:t>
            </w:r>
          </w:p>
        </w:tc>
        <w:tc>
          <w:tcPr>
            <w:tcW w:w="4247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rFonts w:hint="eastAsia"/>
                <w:color w:val="0000FF"/>
                <w:sz w:val="20"/>
              </w:rPr>
              <w:t>血清高尔基蛋白</w:t>
            </w:r>
            <w:r>
              <w:rPr>
                <w:rFonts w:hint="eastAsia"/>
                <w:color w:val="0000FF"/>
                <w:sz w:val="20"/>
                <w:lang w:val="en-US"/>
              </w:rPr>
              <w:t>GP73测定</w:t>
            </w:r>
          </w:p>
        </w:tc>
        <w:tc>
          <w:tcPr>
            <w:tcW w:w="1440" w:type="dxa"/>
          </w:tcPr>
          <w:p>
            <w:pPr>
              <w:pStyle w:val="20"/>
              <w:spacing w:before="39"/>
              <w:ind w:left="106"/>
              <w:rPr>
                <w:color w:val="0000FF"/>
                <w:sz w:val="20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160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胃功能检测PGI/PGII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160</w:t>
            </w:r>
          </w:p>
        </w:tc>
        <w:tc>
          <w:tcPr>
            <w:tcW w:w="4247" w:type="dxa"/>
          </w:tcPr>
          <w:p>
            <w:pPr>
              <w:pStyle w:val="20"/>
              <w:spacing w:before="43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血清肌钙蛋白</w:t>
            </w:r>
          </w:p>
        </w:tc>
        <w:tc>
          <w:tcPr>
            <w:tcW w:w="1440" w:type="dxa"/>
          </w:tcPr>
          <w:p>
            <w:pPr>
              <w:pStyle w:val="20"/>
              <w:spacing w:before="43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rFonts w:hint="eastAsia"/>
                <w:color w:val="0000FF"/>
                <w:sz w:val="20"/>
              </w:rPr>
              <w:t>胃泌素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120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常规心电图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109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</w:rPr>
              <w:t>幽门</w:t>
            </w:r>
            <w:r>
              <w:rPr>
                <w:color w:val="0000FF"/>
                <w:sz w:val="21"/>
              </w:rPr>
              <w:t xml:space="preserve"> 14 呼气试验 Hp</w:t>
            </w:r>
            <w:r>
              <w:rPr>
                <w:rFonts w:hint="eastAsia"/>
                <w:color w:val="0000FF"/>
                <w:sz w:val="21"/>
              </w:rPr>
              <w:t>（吹气）</w:t>
            </w:r>
          </w:p>
        </w:tc>
        <w:tc>
          <w:tcPr>
            <w:tcW w:w="1332" w:type="dxa"/>
          </w:tcPr>
          <w:p>
            <w:pPr>
              <w:pStyle w:val="20"/>
              <w:spacing w:before="109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100</w:t>
            </w:r>
          </w:p>
        </w:tc>
        <w:tc>
          <w:tcPr>
            <w:tcW w:w="4247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肝胆胰脾彩超</w:t>
            </w:r>
          </w:p>
        </w:tc>
        <w:tc>
          <w:tcPr>
            <w:tcW w:w="1440" w:type="dxa"/>
          </w:tcPr>
          <w:p>
            <w:pPr>
              <w:pStyle w:val="20"/>
              <w:spacing w:before="39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2" w:line="250" w:lineRule="exact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</w:rPr>
              <w:t>幽门螺旋杆菌抗体（采血）</w:t>
            </w:r>
          </w:p>
        </w:tc>
        <w:tc>
          <w:tcPr>
            <w:tcW w:w="1332" w:type="dxa"/>
          </w:tcPr>
          <w:p>
            <w:pPr>
              <w:pStyle w:val="20"/>
              <w:spacing w:before="2" w:line="250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100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  <w:lang w:val="en-US"/>
              </w:rPr>
            </w:pPr>
            <w:r>
              <w:rPr>
                <w:color w:val="0000FF"/>
                <w:sz w:val="20"/>
              </w:rPr>
              <w:t>泌尿系彩超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</w:rPr>
              <w:t>幽门</w:t>
            </w:r>
            <w:r>
              <w:rPr>
                <w:color w:val="0000FF"/>
                <w:sz w:val="21"/>
              </w:rPr>
              <w:t xml:space="preserve"> 13 呼气试验 Hp</w:t>
            </w:r>
            <w:r>
              <w:rPr>
                <w:rFonts w:hint="eastAsia"/>
                <w:color w:val="0000FF"/>
                <w:sz w:val="21"/>
              </w:rPr>
              <w:t>（吹气）</w:t>
            </w:r>
          </w:p>
        </w:tc>
        <w:tc>
          <w:tcPr>
            <w:tcW w:w="1332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210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妇科彩超</w:t>
            </w:r>
          </w:p>
        </w:tc>
        <w:tc>
          <w:tcPr>
            <w:tcW w:w="1440" w:type="dxa"/>
          </w:tcPr>
          <w:p>
            <w:pPr>
              <w:pStyle w:val="20"/>
              <w:spacing w:before="41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甲型肝炎抗体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35</w:t>
            </w:r>
          </w:p>
        </w:tc>
        <w:tc>
          <w:tcPr>
            <w:tcW w:w="4247" w:type="dxa"/>
          </w:tcPr>
          <w:p>
            <w:pPr>
              <w:pStyle w:val="20"/>
              <w:spacing w:before="64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阴式彩超</w:t>
            </w:r>
          </w:p>
        </w:tc>
        <w:tc>
          <w:tcPr>
            <w:tcW w:w="1440" w:type="dxa"/>
          </w:tcPr>
          <w:p>
            <w:pPr>
              <w:pStyle w:val="20"/>
              <w:spacing w:before="64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乙肝两对半（雅培定量）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188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乳腺彩超</w:t>
            </w:r>
          </w:p>
        </w:tc>
        <w:tc>
          <w:tcPr>
            <w:tcW w:w="1440" w:type="dxa"/>
          </w:tcPr>
          <w:p>
            <w:pPr>
              <w:pStyle w:val="20"/>
              <w:spacing w:before="41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丙型肝炎抗体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99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甲状腺彩超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64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病毒肝炎综合抗体</w:t>
            </w:r>
          </w:p>
        </w:tc>
        <w:tc>
          <w:tcPr>
            <w:tcW w:w="1332" w:type="dxa"/>
          </w:tcPr>
          <w:p>
            <w:pPr>
              <w:pStyle w:val="20"/>
              <w:spacing w:before="64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193</w:t>
            </w:r>
          </w:p>
        </w:tc>
        <w:tc>
          <w:tcPr>
            <w:tcW w:w="4247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脑彩超</w:t>
            </w:r>
          </w:p>
        </w:tc>
        <w:tc>
          <w:tcPr>
            <w:tcW w:w="1440" w:type="dxa"/>
          </w:tcPr>
          <w:p>
            <w:pPr>
              <w:pStyle w:val="20"/>
              <w:spacing w:before="39"/>
              <w:ind w:left="106"/>
              <w:rPr>
                <w:color w:val="0000FF"/>
                <w:sz w:val="20"/>
                <w:lang w:val="en-US"/>
              </w:rPr>
            </w:pPr>
            <w:r>
              <w:rPr>
                <w:color w:val="0000FF"/>
                <w:sz w:val="20"/>
              </w:rPr>
              <w:t>93.1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HCV-RNA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180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心脏彩超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202.56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HBV-DNA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135</w:t>
            </w:r>
          </w:p>
        </w:tc>
        <w:tc>
          <w:tcPr>
            <w:tcW w:w="4247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颈部血管彩超</w:t>
            </w:r>
          </w:p>
        </w:tc>
        <w:tc>
          <w:tcPr>
            <w:tcW w:w="1440" w:type="dxa"/>
          </w:tcPr>
          <w:p>
            <w:pPr>
              <w:pStyle w:val="20"/>
              <w:spacing w:before="39"/>
              <w:ind w:left="106"/>
              <w:rPr>
                <w:color w:val="0000FF"/>
                <w:sz w:val="20"/>
                <w:lang w:val="en-US"/>
              </w:rPr>
            </w:pPr>
            <w:r>
              <w:rPr>
                <w:rFonts w:hint="eastAsia"/>
                <w:color w:val="0000FF"/>
                <w:sz w:val="20"/>
                <w:lang w:val="en-US"/>
              </w:rPr>
              <w:t>228.56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梅毒螺旋体抗体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40</w:t>
            </w:r>
          </w:p>
        </w:tc>
        <w:tc>
          <w:tcPr>
            <w:tcW w:w="4247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颈部淋巴结彩超</w:t>
            </w:r>
          </w:p>
        </w:tc>
        <w:tc>
          <w:tcPr>
            <w:tcW w:w="1440" w:type="dxa"/>
          </w:tcPr>
          <w:p>
            <w:pPr>
              <w:pStyle w:val="20"/>
              <w:spacing w:before="41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艾滋病毒抗体</w:t>
            </w:r>
          </w:p>
        </w:tc>
        <w:tc>
          <w:tcPr>
            <w:tcW w:w="1332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81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腋窝淋巴结彩超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166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红细胞沉降率测定</w:t>
            </w:r>
            <w:r>
              <w:rPr>
                <w:rFonts w:hint="eastAsia"/>
                <w:color w:val="0000FF"/>
                <w:sz w:val="20"/>
              </w:rPr>
              <w:t>（血沉）</w:t>
            </w:r>
          </w:p>
        </w:tc>
        <w:tc>
          <w:tcPr>
            <w:tcW w:w="1332" w:type="dxa"/>
          </w:tcPr>
          <w:p>
            <w:pPr>
              <w:pStyle w:val="20"/>
              <w:spacing w:before="39"/>
              <w:rPr>
                <w:color w:val="0000FF"/>
                <w:sz w:val="20"/>
              </w:rPr>
            </w:pPr>
            <w:r>
              <w:rPr>
                <w:color w:val="0000FF"/>
                <w:w w:val="99"/>
                <w:sz w:val="20"/>
              </w:rPr>
              <w:t>6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肾上腺彩超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166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胰岛素（空腹）</w:t>
            </w:r>
          </w:p>
        </w:tc>
        <w:tc>
          <w:tcPr>
            <w:tcW w:w="1332" w:type="dxa"/>
          </w:tcPr>
          <w:p>
            <w:pPr>
              <w:pStyle w:val="20"/>
              <w:spacing w:before="41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45</w:t>
            </w:r>
          </w:p>
        </w:tc>
        <w:tc>
          <w:tcPr>
            <w:tcW w:w="4247" w:type="dxa"/>
          </w:tcPr>
          <w:p>
            <w:pPr>
              <w:pStyle w:val="20"/>
              <w:spacing w:before="40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腹股沟淋巴结彩超</w:t>
            </w:r>
          </w:p>
        </w:tc>
        <w:tc>
          <w:tcPr>
            <w:tcW w:w="1440" w:type="dxa"/>
          </w:tcPr>
          <w:p>
            <w:pPr>
              <w:pStyle w:val="20"/>
              <w:spacing w:before="40"/>
              <w:ind w:left="106"/>
              <w:rPr>
                <w:color w:val="0000FF"/>
                <w:sz w:val="20"/>
              </w:rPr>
            </w:pPr>
            <w:r>
              <w:rPr>
                <w:rFonts w:hint="eastAsia"/>
                <w:color w:val="0000FF"/>
                <w:sz w:val="20"/>
              </w:rPr>
              <w:t>84.56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10185" w:type="dxa"/>
            <w:gridSpan w:val="4"/>
          </w:tcPr>
          <w:p>
            <w:pPr>
              <w:pStyle w:val="5"/>
              <w:spacing w:before="11"/>
              <w:jc w:val="center"/>
              <w:rPr>
                <w:color w:val="0000FF"/>
                <w:sz w:val="20"/>
              </w:rPr>
            </w:pPr>
            <w:r>
              <w:rPr>
                <w:color w:val="FF0000"/>
              </w:rPr>
              <w:t>温馨提示：体检完成后请将体检表交至二楼收表处，谢谢您的配合</w:t>
            </w:r>
          </w:p>
        </w:tc>
      </w:tr>
    </w:tbl>
    <w:p>
      <w:pPr>
        <w:rPr>
          <w:b/>
          <w:color w:val="FF0000"/>
          <w:sz w:val="38"/>
          <w:szCs w:val="32"/>
        </w:rPr>
      </w:pPr>
      <w:r>
        <w:rPr>
          <w:b/>
          <w:color w:val="FF0000"/>
          <w:sz w:val="38"/>
          <w:szCs w:val="32"/>
        </w:rPr>
        <w:t>2</w:t>
      </w:r>
      <w:r>
        <w:rPr>
          <w:rFonts w:hint="eastAsia"/>
          <w:b/>
          <w:color w:val="FF0000"/>
          <w:sz w:val="38"/>
          <w:szCs w:val="32"/>
        </w:rPr>
        <w:t>023年吉林省省直保健对象疾病筛查体检单价表</w:t>
      </w:r>
      <w:r>
        <w:rPr>
          <w:rFonts w:hint="eastAsia"/>
          <w:b/>
          <w:color w:val="3366FF"/>
          <w:sz w:val="28"/>
          <w:szCs w:val="28"/>
        </w:rPr>
        <w:t>姓名：   性别：   年龄：    电话：          所在单位：</w:t>
      </w:r>
    </w:p>
    <w:tbl>
      <w:tblPr>
        <w:tblStyle w:val="9"/>
        <w:tblpPr w:leftFromText="180" w:rightFromText="180" w:vertAnchor="text" w:horzAnchor="page" w:tblpX="958" w:tblpY="343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0"/>
        <w:gridCol w:w="1620"/>
        <w:gridCol w:w="3420"/>
        <w:gridCol w:w="16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before="1" w:line="251" w:lineRule="exact"/>
              <w:ind w:left="1359" w:right="1346"/>
              <w:jc w:val="center"/>
              <w:rPr>
                <w:b/>
                <w:color w:val="0000FF"/>
                <w:sz w:val="21"/>
              </w:rPr>
            </w:pPr>
            <w:r>
              <w:rPr>
                <w:b/>
                <w:color w:val="0000FF"/>
                <w:sz w:val="21"/>
              </w:rPr>
              <w:t>项目名称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ind w:left="283"/>
              <w:rPr>
                <w:b/>
                <w:color w:val="0000FF"/>
                <w:sz w:val="21"/>
              </w:rPr>
            </w:pPr>
            <w:r>
              <w:rPr>
                <w:b/>
                <w:color w:val="0000FF"/>
                <w:sz w:val="21"/>
              </w:rPr>
              <w:t>价格（元）</w:t>
            </w:r>
          </w:p>
        </w:tc>
        <w:tc>
          <w:tcPr>
            <w:tcW w:w="3420" w:type="dxa"/>
          </w:tcPr>
          <w:p>
            <w:pPr>
              <w:pStyle w:val="20"/>
              <w:spacing w:before="1" w:line="251" w:lineRule="exact"/>
              <w:ind w:left="1268" w:right="1258"/>
              <w:jc w:val="center"/>
              <w:rPr>
                <w:b/>
                <w:color w:val="0000FF"/>
                <w:sz w:val="21"/>
              </w:rPr>
            </w:pPr>
            <w:r>
              <w:rPr>
                <w:b/>
                <w:color w:val="0000FF"/>
                <w:sz w:val="21"/>
              </w:rPr>
              <w:t>项目名称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ind w:left="283"/>
              <w:rPr>
                <w:b/>
                <w:color w:val="0000FF"/>
                <w:sz w:val="21"/>
              </w:rPr>
            </w:pPr>
            <w:r>
              <w:rPr>
                <w:b/>
                <w:color w:val="0000FF"/>
                <w:sz w:val="21"/>
              </w:rPr>
              <w:t>价格（元）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line="253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内科、外科诊查（普通门诊诊查）</w:t>
            </w:r>
          </w:p>
        </w:tc>
        <w:tc>
          <w:tcPr>
            <w:tcW w:w="1620" w:type="dxa"/>
          </w:tcPr>
          <w:p>
            <w:pPr>
              <w:pStyle w:val="20"/>
              <w:spacing w:line="253" w:lineRule="exact"/>
              <w:rPr>
                <w:color w:val="0000FF"/>
                <w:sz w:val="21"/>
              </w:rPr>
            </w:pPr>
            <w:r>
              <w:rPr>
                <w:color w:val="0000FF"/>
                <w:w w:val="99"/>
                <w:sz w:val="21"/>
              </w:rPr>
              <w:t>4</w:t>
            </w:r>
          </w:p>
        </w:tc>
        <w:tc>
          <w:tcPr>
            <w:tcW w:w="34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胸部 CT 平扫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404.17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肺通气功能检查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105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</w:rPr>
              <w:t>胸部</w:t>
            </w:r>
            <w:r>
              <w:rPr>
                <w:rFonts w:hint="eastAsia"/>
                <w:color w:val="0000FF"/>
                <w:sz w:val="21"/>
                <w:lang w:val="en-US"/>
              </w:rPr>
              <w:t>CT（无片）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358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动脉硬化测定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84</w:t>
            </w:r>
          </w:p>
        </w:tc>
        <w:tc>
          <w:tcPr>
            <w:tcW w:w="34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头部 CT 平扫</w:t>
            </w:r>
          </w:p>
        </w:tc>
        <w:tc>
          <w:tcPr>
            <w:tcW w:w="16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188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骨密度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60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头部 MR 平扫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659.17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before="1" w:line="250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无创肝纤维化筛查</w:t>
            </w:r>
          </w:p>
        </w:tc>
        <w:tc>
          <w:tcPr>
            <w:tcW w:w="1620" w:type="dxa"/>
          </w:tcPr>
          <w:p>
            <w:pPr>
              <w:pStyle w:val="20"/>
              <w:spacing w:before="1" w:line="250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1</w:t>
            </w:r>
            <w:r>
              <w:rPr>
                <w:rFonts w:hint="eastAsia"/>
                <w:color w:val="0000FF"/>
                <w:sz w:val="21"/>
              </w:rPr>
              <w:t>27.56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头部血管成像（MRA）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613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rPr>
                <w:color w:val="0000FF"/>
                <w:sz w:val="21"/>
              </w:rPr>
            </w:pPr>
            <w:r>
              <w:rPr>
                <w:color w:val="0000FF"/>
                <w:w w:val="95"/>
                <w:sz w:val="21"/>
              </w:rPr>
              <w:t>颈部血管彩色多普勒超声</w:t>
            </w:r>
          </w:p>
          <w:p>
            <w:pPr>
              <w:pStyle w:val="20"/>
              <w:spacing w:before="5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w w:val="95"/>
                <w:sz w:val="21"/>
              </w:rPr>
              <w:t>（脑血管风险评估）</w:t>
            </w:r>
          </w:p>
        </w:tc>
        <w:tc>
          <w:tcPr>
            <w:tcW w:w="1620" w:type="dxa"/>
          </w:tcPr>
          <w:p>
            <w:pPr>
              <w:pStyle w:val="20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1</w:t>
            </w:r>
            <w:r>
              <w:rPr>
                <w:rFonts w:hint="eastAsia"/>
                <w:color w:val="0000FF"/>
                <w:sz w:val="21"/>
                <w:lang w:val="en-US"/>
              </w:rPr>
              <w:t>70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颈椎 CT 平扫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377.07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60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便潜血试验定量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54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颈椎 MR 平扫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628.39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72 小时动态心电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567</w:t>
            </w:r>
          </w:p>
        </w:tc>
        <w:tc>
          <w:tcPr>
            <w:tcW w:w="3420" w:type="dxa"/>
          </w:tcPr>
          <w:p>
            <w:pPr>
              <w:pStyle w:val="20"/>
              <w:spacing w:before="2" w:line="250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骨盆正位片</w:t>
            </w:r>
          </w:p>
        </w:tc>
        <w:tc>
          <w:tcPr>
            <w:tcW w:w="1620" w:type="dxa"/>
          </w:tcPr>
          <w:p>
            <w:pPr>
              <w:pStyle w:val="20"/>
              <w:spacing w:before="2" w:line="250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77.4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眼科检查</w:t>
            </w:r>
            <w:r>
              <w:rPr>
                <w:rFonts w:hint="eastAsia"/>
                <w:color w:val="0000FF"/>
                <w:sz w:val="21"/>
                <w:lang w:val="en-US"/>
              </w:rPr>
              <w:t>(双侧)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102</w:t>
            </w:r>
          </w:p>
        </w:tc>
        <w:tc>
          <w:tcPr>
            <w:tcW w:w="34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髋正侧位片（单侧）</w:t>
            </w:r>
          </w:p>
        </w:tc>
        <w:tc>
          <w:tcPr>
            <w:tcW w:w="16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140.6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眼底检查（双侧）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22</w:t>
            </w:r>
          </w:p>
        </w:tc>
        <w:tc>
          <w:tcPr>
            <w:tcW w:w="3420" w:type="dxa"/>
          </w:tcPr>
          <w:p>
            <w:pPr>
              <w:pStyle w:val="20"/>
              <w:spacing w:before="109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髋正侧位片（双侧）</w:t>
            </w:r>
          </w:p>
        </w:tc>
        <w:tc>
          <w:tcPr>
            <w:tcW w:w="1620" w:type="dxa"/>
          </w:tcPr>
          <w:p>
            <w:pPr>
              <w:pStyle w:val="20"/>
              <w:spacing w:before="109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197.4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普通视力检查（双侧）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w w:val="99"/>
                <w:sz w:val="21"/>
              </w:rPr>
              <w:t>2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</w:rPr>
              <w:t>髋</w:t>
            </w:r>
            <w:r>
              <w:rPr>
                <w:rFonts w:hint="eastAsia"/>
                <w:color w:val="0000FF"/>
                <w:sz w:val="21"/>
                <w:lang w:val="en-US"/>
              </w:rPr>
              <w:t>MR平扫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628.39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眼底裂隙灯检查（双侧）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42</w:t>
            </w:r>
          </w:p>
        </w:tc>
        <w:tc>
          <w:tcPr>
            <w:tcW w:w="34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前列腺核磁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674.8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视诱发电位（双侧）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126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膝关节正侧位（单侧）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137.4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360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耳鼻喉阈功检测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</w:rPr>
              <w:t>78</w:t>
            </w:r>
          </w:p>
        </w:tc>
        <w:tc>
          <w:tcPr>
            <w:tcW w:w="34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膝关节正侧位（双侧）</w:t>
            </w:r>
          </w:p>
        </w:tc>
        <w:tc>
          <w:tcPr>
            <w:tcW w:w="16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214.8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口腔体检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11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膝关节 CT 平扫（单侧）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358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中医体检与辩证施治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235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膝 MR 平扫（单侧）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674.56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360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</w:rPr>
              <w:t>皮肤</w:t>
            </w:r>
            <w:r>
              <w:rPr>
                <w:rFonts w:hint="eastAsia"/>
                <w:color w:val="0000FF"/>
                <w:sz w:val="21"/>
                <w:lang w:val="en-US"/>
              </w:rPr>
              <w:t>3D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61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上腹部 CT 平扫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358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妇科内诊</w:t>
            </w:r>
          </w:p>
        </w:tc>
        <w:tc>
          <w:tcPr>
            <w:tcW w:w="16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11.75</w:t>
            </w:r>
          </w:p>
        </w:tc>
        <w:tc>
          <w:tcPr>
            <w:tcW w:w="34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腰椎 CT 平扫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377.07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宫颈涂片细胞学检查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100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腰椎 MR 平扫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628.39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超高倍阴道分泌物常规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100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肝脏 CT 平扫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358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60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宫颈液基薄层细胞 TCT</w:t>
            </w:r>
          </w:p>
        </w:tc>
        <w:tc>
          <w:tcPr>
            <w:tcW w:w="16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165</w:t>
            </w:r>
          </w:p>
        </w:tc>
        <w:tc>
          <w:tcPr>
            <w:tcW w:w="34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双肾 CT 平扫</w:t>
            </w:r>
          </w:p>
        </w:tc>
        <w:tc>
          <w:tcPr>
            <w:tcW w:w="1620" w:type="dxa"/>
          </w:tcPr>
          <w:p>
            <w:pPr>
              <w:pStyle w:val="20"/>
              <w:spacing w:before="1" w:line="251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358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人乳头瘤病毒（HPV）检测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315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盆腔 CT 平扫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358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00" w:type="dxa"/>
          </w:tcPr>
          <w:p>
            <w:pPr>
              <w:pStyle w:val="20"/>
              <w:spacing w:before="136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胃镜 237.72＋达克罗宁23.77</w:t>
            </w:r>
          </w:p>
        </w:tc>
        <w:tc>
          <w:tcPr>
            <w:tcW w:w="1620" w:type="dxa"/>
          </w:tcPr>
          <w:p>
            <w:pPr>
              <w:pStyle w:val="20"/>
              <w:spacing w:before="136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261.49</w:t>
            </w:r>
          </w:p>
        </w:tc>
        <w:tc>
          <w:tcPr>
            <w:tcW w:w="34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盆腔 MR 平扫</w:t>
            </w:r>
          </w:p>
        </w:tc>
        <w:tc>
          <w:tcPr>
            <w:tcW w:w="16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674.8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77" w:hRule="atLeast"/>
        </w:trPr>
        <w:tc>
          <w:tcPr>
            <w:tcW w:w="3600" w:type="dxa"/>
          </w:tcPr>
          <w:p>
            <w:pPr>
              <w:pStyle w:val="20"/>
              <w:spacing w:before="135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肠镜 379.72+</w:t>
            </w:r>
            <w:r>
              <w:rPr>
                <w:rFonts w:hint="eastAsia"/>
                <w:color w:val="0000FF"/>
                <w:sz w:val="21"/>
              </w:rPr>
              <w:t>药66.28</w:t>
            </w:r>
          </w:p>
        </w:tc>
        <w:tc>
          <w:tcPr>
            <w:tcW w:w="1620" w:type="dxa"/>
          </w:tcPr>
          <w:p>
            <w:pPr>
              <w:pStyle w:val="20"/>
              <w:spacing w:before="135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</w:rPr>
              <w:t>446</w:t>
            </w:r>
          </w:p>
        </w:tc>
        <w:tc>
          <w:tcPr>
            <w:tcW w:w="34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肝脏 CT 平扫</w:t>
            </w:r>
            <w:r>
              <w:rPr>
                <w:rFonts w:hint="eastAsia"/>
                <w:color w:val="0000FF"/>
                <w:sz w:val="21"/>
                <w:lang w:val="en-US"/>
              </w:rPr>
              <w:t>1402.43</w:t>
            </w:r>
            <w:r>
              <w:rPr>
                <w:color w:val="0000FF"/>
                <w:sz w:val="21"/>
              </w:rPr>
              <w:t>+增强（碘普罗胺</w:t>
            </w:r>
            <w:r>
              <w:rPr>
                <w:rFonts w:hint="eastAsia"/>
                <w:color w:val="0000FF"/>
                <w:sz w:val="21"/>
                <w:lang w:val="en-US"/>
              </w:rPr>
              <w:t>333.82</w:t>
            </w:r>
            <w:r>
              <w:rPr>
                <w:color w:val="0000FF"/>
                <w:sz w:val="21"/>
              </w:rPr>
              <w:t>）</w:t>
            </w:r>
          </w:p>
        </w:tc>
        <w:tc>
          <w:tcPr>
            <w:tcW w:w="16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1736.25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before="17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 xml:space="preserve">无痛胃镜 </w:t>
            </w:r>
            <w:r>
              <w:rPr>
                <w:rFonts w:hint="eastAsia"/>
                <w:color w:val="0000FF"/>
                <w:sz w:val="21"/>
              </w:rPr>
              <w:t>（含药）</w:t>
            </w:r>
          </w:p>
        </w:tc>
        <w:tc>
          <w:tcPr>
            <w:tcW w:w="1620" w:type="dxa"/>
          </w:tcPr>
          <w:p>
            <w:pPr>
              <w:pStyle w:val="20"/>
              <w:spacing w:before="17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813.24</w:t>
            </w:r>
          </w:p>
        </w:tc>
        <w:tc>
          <w:tcPr>
            <w:tcW w:w="3420" w:type="dxa"/>
          </w:tcPr>
          <w:p>
            <w:pPr>
              <w:pStyle w:val="20"/>
              <w:spacing w:before="17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PET-CT</w:t>
            </w:r>
          </w:p>
        </w:tc>
        <w:tc>
          <w:tcPr>
            <w:tcW w:w="1620" w:type="dxa"/>
          </w:tcPr>
          <w:p>
            <w:pPr>
              <w:pStyle w:val="20"/>
              <w:spacing w:before="17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5900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before="2" w:line="253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无痛肠镜</w:t>
            </w:r>
            <w:r>
              <w:rPr>
                <w:rFonts w:hint="eastAsia"/>
                <w:color w:val="0000FF"/>
                <w:sz w:val="21"/>
                <w:lang w:val="en-US"/>
              </w:rPr>
              <w:t>（含药）</w:t>
            </w:r>
          </w:p>
        </w:tc>
        <w:tc>
          <w:tcPr>
            <w:tcW w:w="1620" w:type="dxa"/>
          </w:tcPr>
          <w:p>
            <w:pPr>
              <w:pStyle w:val="20"/>
              <w:spacing w:before="134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911.99</w:t>
            </w:r>
          </w:p>
        </w:tc>
        <w:tc>
          <w:tcPr>
            <w:tcW w:w="3420" w:type="dxa"/>
          </w:tcPr>
          <w:p>
            <w:pPr>
              <w:pStyle w:val="20"/>
              <w:spacing w:before="134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乳腺摄影（钼靶）</w:t>
            </w:r>
          </w:p>
        </w:tc>
        <w:tc>
          <w:tcPr>
            <w:tcW w:w="1620" w:type="dxa"/>
          </w:tcPr>
          <w:p>
            <w:pPr>
              <w:pStyle w:val="20"/>
              <w:spacing w:before="134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272.22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before="89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无痛胃镜</w:t>
            </w:r>
            <w:r>
              <w:rPr>
                <w:rFonts w:hint="eastAsia"/>
                <w:color w:val="0000FF"/>
                <w:sz w:val="21"/>
              </w:rPr>
              <w:t>+</w:t>
            </w:r>
            <w:r>
              <w:rPr>
                <w:color w:val="0000FF"/>
                <w:sz w:val="21"/>
              </w:rPr>
              <w:t>无痛肠镜</w:t>
            </w:r>
            <w:r>
              <w:rPr>
                <w:rFonts w:hint="eastAsia"/>
                <w:color w:val="0000FF"/>
                <w:sz w:val="21"/>
              </w:rPr>
              <w:t>(含药)</w:t>
            </w:r>
          </w:p>
        </w:tc>
        <w:tc>
          <w:tcPr>
            <w:tcW w:w="1620" w:type="dxa"/>
          </w:tcPr>
          <w:p>
            <w:pPr>
              <w:pStyle w:val="20"/>
              <w:spacing w:before="89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</w:rPr>
              <w:t>1430.92</w:t>
            </w:r>
          </w:p>
        </w:tc>
        <w:tc>
          <w:tcPr>
            <w:tcW w:w="34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上腹部 CT 平扫</w:t>
            </w:r>
            <w:r>
              <w:rPr>
                <w:rFonts w:hint="eastAsia"/>
                <w:color w:val="0000FF"/>
                <w:sz w:val="21"/>
                <w:lang w:val="en-US"/>
              </w:rPr>
              <w:t>1402.43</w:t>
            </w:r>
            <w:r>
              <w:rPr>
                <w:color w:val="0000FF"/>
                <w:sz w:val="21"/>
              </w:rPr>
              <w:t>+增强（碘普罗胺</w:t>
            </w:r>
            <w:r>
              <w:rPr>
                <w:rFonts w:hint="eastAsia"/>
                <w:color w:val="0000FF"/>
                <w:sz w:val="21"/>
              </w:rPr>
              <w:t>（</w:t>
            </w:r>
            <w:r>
              <w:rPr>
                <w:rFonts w:hint="eastAsia"/>
                <w:color w:val="0000FF"/>
                <w:sz w:val="21"/>
                <w:lang w:val="en-US"/>
              </w:rPr>
              <w:t>370</w:t>
            </w:r>
            <w:r>
              <w:rPr>
                <w:rFonts w:hint="eastAsia"/>
                <w:color w:val="0000FF"/>
                <w:sz w:val="21"/>
              </w:rPr>
              <w:t>）</w:t>
            </w:r>
            <w:r>
              <w:rPr>
                <w:rFonts w:hint="eastAsia"/>
                <w:color w:val="0000FF"/>
                <w:sz w:val="21"/>
                <w:lang w:val="en-US"/>
              </w:rPr>
              <w:t>333.82</w:t>
            </w:r>
            <w:r>
              <w:rPr>
                <w:color w:val="0000FF"/>
                <w:sz w:val="21"/>
              </w:rPr>
              <w:t>）</w:t>
            </w:r>
          </w:p>
        </w:tc>
        <w:tc>
          <w:tcPr>
            <w:tcW w:w="1620" w:type="dxa"/>
          </w:tcPr>
          <w:p>
            <w:pPr>
              <w:pStyle w:val="20"/>
              <w:spacing w:before="1"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1736.25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3600" w:type="dxa"/>
          </w:tcPr>
          <w:p>
            <w:pPr>
              <w:pStyle w:val="20"/>
              <w:spacing w:before="1" w:line="250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踝关节正侧位（单侧）</w:t>
            </w:r>
          </w:p>
        </w:tc>
        <w:tc>
          <w:tcPr>
            <w:tcW w:w="1620" w:type="dxa"/>
          </w:tcPr>
          <w:p>
            <w:pPr>
              <w:pStyle w:val="20"/>
              <w:spacing w:before="1" w:line="250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137.4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全腹部 CT 平扫</w:t>
            </w:r>
            <w:r>
              <w:rPr>
                <w:rFonts w:hint="eastAsia"/>
                <w:color w:val="0000FF"/>
                <w:sz w:val="21"/>
                <w:lang w:val="en-US"/>
              </w:rPr>
              <w:t>1074</w:t>
            </w:r>
            <w:r>
              <w:rPr>
                <w:color w:val="0000FF"/>
                <w:sz w:val="21"/>
              </w:rPr>
              <w:t>＋甘露醇</w:t>
            </w:r>
            <w:r>
              <w:rPr>
                <w:rFonts w:hint="eastAsia"/>
                <w:color w:val="0000FF"/>
                <w:sz w:val="21"/>
                <w:lang w:val="en-US"/>
              </w:rPr>
              <w:t>8.4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1082.4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肘关节正侧位片（单侧）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137.4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全腹部 CT 平扫增强</w:t>
            </w:r>
            <w:r>
              <w:rPr>
                <w:rFonts w:hint="eastAsia"/>
                <w:color w:val="0000FF"/>
                <w:sz w:val="21"/>
                <w:lang w:val="en-US"/>
              </w:rPr>
              <w:t>2897.21</w:t>
            </w:r>
            <w:r>
              <w:rPr>
                <w:color w:val="0000FF"/>
                <w:sz w:val="21"/>
              </w:rPr>
              <w:t>（碘普罗胺</w:t>
            </w:r>
            <w:r>
              <w:rPr>
                <w:rFonts w:hint="eastAsia"/>
                <w:color w:val="0000FF"/>
                <w:sz w:val="21"/>
                <w:lang w:val="en-US"/>
              </w:rPr>
              <w:t>333.82+甘露醇4.82</w:t>
            </w:r>
            <w:r>
              <w:rPr>
                <w:color w:val="0000FF"/>
                <w:sz w:val="21"/>
              </w:rPr>
              <w:t>）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3235.85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3600" w:type="dxa"/>
          </w:tcPr>
          <w:p>
            <w:pPr>
              <w:pStyle w:val="20"/>
              <w:spacing w:before="137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足正侧位（单侧）</w:t>
            </w:r>
          </w:p>
        </w:tc>
        <w:tc>
          <w:tcPr>
            <w:tcW w:w="1620" w:type="dxa"/>
          </w:tcPr>
          <w:p>
            <w:pPr>
              <w:pStyle w:val="20"/>
              <w:spacing w:before="137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137.4</w:t>
            </w:r>
          </w:p>
        </w:tc>
        <w:tc>
          <w:tcPr>
            <w:tcW w:w="3420" w:type="dxa"/>
          </w:tcPr>
          <w:p>
            <w:pPr>
              <w:pStyle w:val="20"/>
              <w:spacing w:before="1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头颅 MR 动态增强扫描</w:t>
            </w:r>
            <w:r>
              <w:rPr>
                <w:rFonts w:hint="eastAsia"/>
                <w:color w:val="0000FF"/>
                <w:sz w:val="21"/>
                <w:lang w:val="en-US"/>
              </w:rPr>
              <w:t>916.03</w:t>
            </w:r>
          </w:p>
          <w:p>
            <w:pPr>
              <w:pStyle w:val="20"/>
              <w:spacing w:before="2" w:line="252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（</w:t>
            </w:r>
            <w:r>
              <w:rPr>
                <w:rFonts w:hint="eastAsia"/>
                <w:color w:val="0000FF"/>
                <w:sz w:val="21"/>
              </w:rPr>
              <w:t>钆双胺</w:t>
            </w:r>
            <w:r>
              <w:rPr>
                <w:rFonts w:hint="eastAsia"/>
                <w:color w:val="0000FF"/>
                <w:sz w:val="21"/>
                <w:lang w:val="en-US"/>
              </w:rPr>
              <w:t>185.11</w:t>
            </w:r>
            <w:r>
              <w:rPr>
                <w:color w:val="0000FF"/>
                <w:sz w:val="21"/>
              </w:rPr>
              <w:t>）</w:t>
            </w:r>
          </w:p>
        </w:tc>
        <w:tc>
          <w:tcPr>
            <w:tcW w:w="1620" w:type="dxa"/>
          </w:tcPr>
          <w:p>
            <w:pPr>
              <w:pStyle w:val="20"/>
              <w:spacing w:before="136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1101.14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600" w:type="dxa"/>
          </w:tcPr>
          <w:p>
            <w:pPr>
              <w:pStyle w:val="20"/>
              <w:spacing w:before="89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颈椎侧双斜位</w:t>
            </w:r>
          </w:p>
        </w:tc>
        <w:tc>
          <w:tcPr>
            <w:tcW w:w="1620" w:type="dxa"/>
          </w:tcPr>
          <w:p>
            <w:pPr>
              <w:pStyle w:val="20"/>
              <w:spacing w:before="89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199.07</w:t>
            </w:r>
          </w:p>
        </w:tc>
        <w:tc>
          <w:tcPr>
            <w:tcW w:w="3420" w:type="dxa"/>
          </w:tcPr>
          <w:p>
            <w:pPr>
              <w:pStyle w:val="20"/>
              <w:spacing w:before="1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 xml:space="preserve">心脏（冠状动脉） CTA </w:t>
            </w:r>
            <w:r>
              <w:rPr>
                <w:rFonts w:hint="eastAsia"/>
                <w:color w:val="0000FF"/>
                <w:sz w:val="21"/>
                <w:lang w:val="en-US"/>
              </w:rPr>
              <w:t>1568.65</w:t>
            </w:r>
          </w:p>
          <w:p>
            <w:pPr>
              <w:pStyle w:val="20"/>
              <w:spacing w:before="2" w:line="253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（碘克沙醇</w:t>
            </w:r>
            <w:r>
              <w:rPr>
                <w:rFonts w:hint="eastAsia"/>
                <w:color w:val="0000FF"/>
                <w:sz w:val="21"/>
                <w:lang w:val="en-US"/>
              </w:rPr>
              <w:t>179.03</w:t>
            </w:r>
            <w:r>
              <w:rPr>
                <w:color w:val="0000FF"/>
                <w:sz w:val="21"/>
              </w:rPr>
              <w:t>）</w:t>
            </w:r>
          </w:p>
        </w:tc>
        <w:tc>
          <w:tcPr>
            <w:tcW w:w="1620" w:type="dxa"/>
          </w:tcPr>
          <w:p>
            <w:pPr>
              <w:pStyle w:val="20"/>
              <w:spacing w:before="135"/>
              <w:rPr>
                <w:color w:val="0000FF"/>
                <w:sz w:val="21"/>
                <w:lang w:val="en-US"/>
              </w:rPr>
            </w:pPr>
            <w:r>
              <w:rPr>
                <w:rFonts w:hint="eastAsia"/>
                <w:color w:val="0000FF"/>
                <w:sz w:val="21"/>
                <w:lang w:val="en-US"/>
              </w:rPr>
              <w:t>1747.68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3600" w:type="dxa"/>
          </w:tcPr>
          <w:p>
            <w:pPr>
              <w:pStyle w:val="20"/>
              <w:spacing w:line="253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胸部正位片</w:t>
            </w:r>
          </w:p>
        </w:tc>
        <w:tc>
          <w:tcPr>
            <w:tcW w:w="1620" w:type="dxa"/>
          </w:tcPr>
          <w:p>
            <w:pPr>
              <w:pStyle w:val="20"/>
              <w:spacing w:line="253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76.11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胸部正侧位片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139.07</w:t>
            </w:r>
          </w:p>
        </w:tc>
        <w:tc>
          <w:tcPr>
            <w:tcW w:w="34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60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腰椎正侧位</w:t>
            </w:r>
          </w:p>
        </w:tc>
        <w:tc>
          <w:tcPr>
            <w:tcW w:w="1620" w:type="dxa"/>
          </w:tcPr>
          <w:p>
            <w:pPr>
              <w:pStyle w:val="20"/>
              <w:spacing w:line="252" w:lineRule="exact"/>
              <w:rPr>
                <w:color w:val="0000FF"/>
                <w:sz w:val="21"/>
                <w:lang w:val="en-US"/>
              </w:rPr>
            </w:pPr>
            <w:r>
              <w:rPr>
                <w:color w:val="0000FF"/>
                <w:sz w:val="21"/>
              </w:rPr>
              <w:t>139.07</w:t>
            </w:r>
          </w:p>
        </w:tc>
        <w:tc>
          <w:tcPr>
            <w:tcW w:w="3420" w:type="dxa"/>
          </w:tcPr>
          <w:p>
            <w:pPr>
              <w:pStyle w:val="20"/>
              <w:spacing w:before="2" w:line="252" w:lineRule="exact"/>
              <w:rPr>
                <w:color w:val="0000FF"/>
                <w:sz w:val="21"/>
              </w:rPr>
            </w:pPr>
          </w:p>
        </w:tc>
        <w:tc>
          <w:tcPr>
            <w:tcW w:w="1620" w:type="dxa"/>
          </w:tcPr>
          <w:p>
            <w:pPr>
              <w:pStyle w:val="20"/>
              <w:spacing w:before="136"/>
              <w:rPr>
                <w:color w:val="0000FF"/>
                <w:sz w:val="21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600" w:type="dxa"/>
          </w:tcPr>
          <w:p>
            <w:pPr>
              <w:pStyle w:val="20"/>
              <w:spacing w:line="253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肩部正位（单侧）</w:t>
            </w:r>
          </w:p>
        </w:tc>
        <w:tc>
          <w:tcPr>
            <w:tcW w:w="1620" w:type="dxa"/>
          </w:tcPr>
          <w:p>
            <w:pPr>
              <w:pStyle w:val="20"/>
              <w:spacing w:line="253" w:lineRule="exact"/>
              <w:rPr>
                <w:color w:val="0000FF"/>
                <w:sz w:val="21"/>
              </w:rPr>
            </w:pPr>
            <w:r>
              <w:rPr>
                <w:color w:val="0000FF"/>
                <w:sz w:val="21"/>
              </w:rPr>
              <w:t>77.4</w:t>
            </w:r>
          </w:p>
        </w:tc>
        <w:tc>
          <w:tcPr>
            <w:tcW w:w="3420" w:type="dxa"/>
          </w:tcPr>
          <w:p>
            <w:pPr>
              <w:pStyle w:val="20"/>
              <w:spacing w:before="2" w:line="253" w:lineRule="exact"/>
              <w:rPr>
                <w:color w:val="0000FF"/>
                <w:sz w:val="21"/>
                <w:lang w:val="en-US"/>
              </w:rPr>
            </w:pPr>
          </w:p>
        </w:tc>
        <w:tc>
          <w:tcPr>
            <w:tcW w:w="1620" w:type="dxa"/>
          </w:tcPr>
          <w:p>
            <w:pPr>
              <w:pStyle w:val="20"/>
              <w:spacing w:before="135"/>
              <w:rPr>
                <w:color w:val="0000FF"/>
                <w:sz w:val="21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2" w:hRule="atLeast"/>
        </w:trPr>
        <w:tc>
          <w:tcPr>
            <w:tcW w:w="10260" w:type="dxa"/>
            <w:gridSpan w:val="4"/>
          </w:tcPr>
          <w:p>
            <w:pPr>
              <w:pStyle w:val="20"/>
              <w:spacing w:before="135"/>
              <w:jc w:val="center"/>
              <w:rPr>
                <w:color w:val="0000FF"/>
                <w:sz w:val="21"/>
                <w:lang w:val="en-US"/>
              </w:rPr>
            </w:pPr>
            <w:r>
              <w:rPr>
                <w:b/>
                <w:bCs/>
                <w:color w:val="FF0000"/>
              </w:rPr>
              <w:t>温馨提示：体检完成后请将体检表交至二楼收表处，谢谢您的配合</w:t>
            </w:r>
          </w:p>
        </w:tc>
      </w:tr>
    </w:tbl>
    <w:p>
      <w:pPr>
        <w:rPr>
          <w:b/>
          <w:color w:val="FF0000"/>
          <w:sz w:val="38"/>
          <w:szCs w:val="32"/>
        </w:rPr>
      </w:pPr>
    </w:p>
    <w:p>
      <w:pPr>
        <w:jc w:val="center"/>
        <w:rPr>
          <w:b/>
          <w:color w:val="FF0000"/>
          <w:sz w:val="38"/>
          <w:szCs w:val="32"/>
        </w:rPr>
      </w:pPr>
      <w:r>
        <w:rPr>
          <w:b/>
          <w:color w:val="FF0000"/>
          <w:sz w:val="38"/>
          <w:szCs w:val="32"/>
        </w:rPr>
        <w:t>20</w:t>
      </w:r>
      <w:r>
        <w:rPr>
          <w:rFonts w:hint="eastAsia"/>
          <w:b/>
          <w:color w:val="FF0000"/>
          <w:sz w:val="38"/>
          <w:szCs w:val="32"/>
        </w:rPr>
        <w:t>23年吉林省省直保健对象疾病筛查体检套餐</w:t>
      </w:r>
    </w:p>
    <w:p>
      <w:pPr>
        <w:rPr>
          <w:b/>
          <w:color w:val="0070C0"/>
          <w:sz w:val="28"/>
          <w:szCs w:val="28"/>
        </w:rPr>
      </w:pPr>
    </w:p>
    <w:p>
      <w:pPr>
        <w:rPr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>姓名：    性别：   年龄：   电话：     所在单位：</w:t>
      </w:r>
    </w:p>
    <w:tbl>
      <w:tblPr>
        <w:tblStyle w:val="9"/>
        <w:tblW w:w="11130" w:type="dxa"/>
        <w:tblInd w:w="-13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1902"/>
        <w:gridCol w:w="740"/>
        <w:gridCol w:w="1759"/>
        <w:gridCol w:w="777"/>
        <w:gridCol w:w="1918"/>
        <w:gridCol w:w="735"/>
        <w:gridCol w:w="1889"/>
        <w:gridCol w:w="7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675" w:type="dxa"/>
          </w:tcPr>
          <w:p>
            <w:pPr>
              <w:pStyle w:val="20"/>
              <w:spacing w:before="173" w:line="242" w:lineRule="auto"/>
              <w:ind w:right="154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套餐总类</w:t>
            </w:r>
          </w:p>
        </w:tc>
        <w:tc>
          <w:tcPr>
            <w:tcW w:w="2642" w:type="dxa"/>
            <w:gridSpan w:val="2"/>
          </w:tcPr>
          <w:p>
            <w:pPr>
              <w:pStyle w:val="20"/>
              <w:spacing w:before="7"/>
              <w:ind w:left="0"/>
              <w:rPr>
                <w:rFonts w:ascii="仿宋"/>
                <w:b/>
                <w:sz w:val="21"/>
              </w:rPr>
            </w:pPr>
          </w:p>
          <w:p>
            <w:pPr>
              <w:pStyle w:val="20"/>
              <w:ind w:left="390"/>
              <w:rPr>
                <w:rFonts w:ascii="宋体" w:eastAsia="宋体"/>
                <w:b/>
                <w:sz w:val="24"/>
              </w:rPr>
            </w:pPr>
            <w:r>
              <w:rPr>
                <w:rFonts w:hint="eastAsia" w:ascii="宋体" w:eastAsia="宋体"/>
                <w:b/>
                <w:color w:val="FF0000"/>
                <w:sz w:val="24"/>
              </w:rPr>
              <w:t xml:space="preserve">基础套餐 </w:t>
            </w:r>
            <w:r>
              <w:rPr>
                <w:rFonts w:ascii="Calibri" w:eastAsia="Calibri"/>
                <w:b/>
                <w:color w:val="FF0000"/>
                <w:sz w:val="24"/>
              </w:rPr>
              <w:t>1</w:t>
            </w:r>
            <w:r>
              <w:rPr>
                <w:rFonts w:hint="eastAsia" w:ascii="宋体" w:eastAsia="宋体"/>
                <w:b/>
                <w:color w:val="FF0000"/>
                <w:sz w:val="24"/>
              </w:rPr>
              <w:t>（男）</w:t>
            </w:r>
          </w:p>
        </w:tc>
        <w:tc>
          <w:tcPr>
            <w:tcW w:w="2536" w:type="dxa"/>
            <w:gridSpan w:val="2"/>
          </w:tcPr>
          <w:p>
            <w:pPr>
              <w:pStyle w:val="20"/>
              <w:spacing w:before="7"/>
              <w:ind w:left="0"/>
              <w:rPr>
                <w:rFonts w:ascii="仿宋"/>
                <w:b/>
                <w:sz w:val="21"/>
              </w:rPr>
            </w:pPr>
          </w:p>
          <w:p>
            <w:pPr>
              <w:pStyle w:val="20"/>
              <w:ind w:left="335"/>
              <w:rPr>
                <w:rFonts w:ascii="宋体" w:eastAsia="宋体"/>
                <w:b/>
                <w:sz w:val="24"/>
              </w:rPr>
            </w:pPr>
            <w:r>
              <w:rPr>
                <w:rFonts w:hint="eastAsia" w:ascii="宋体" w:eastAsia="宋体"/>
                <w:b/>
                <w:color w:val="FF0000"/>
                <w:sz w:val="24"/>
              </w:rPr>
              <w:t xml:space="preserve">基础套餐 </w:t>
            </w:r>
            <w:r>
              <w:rPr>
                <w:rFonts w:ascii="Calibri" w:eastAsia="Calibri"/>
                <w:b/>
                <w:color w:val="FF0000"/>
                <w:sz w:val="24"/>
              </w:rPr>
              <w:t>1</w:t>
            </w:r>
            <w:r>
              <w:rPr>
                <w:rFonts w:hint="eastAsia" w:ascii="宋体" w:eastAsia="宋体"/>
                <w:b/>
                <w:color w:val="FF0000"/>
                <w:sz w:val="24"/>
              </w:rPr>
              <w:t>（女）</w:t>
            </w:r>
          </w:p>
        </w:tc>
        <w:tc>
          <w:tcPr>
            <w:tcW w:w="2653" w:type="dxa"/>
            <w:gridSpan w:val="2"/>
          </w:tcPr>
          <w:p>
            <w:pPr>
              <w:pStyle w:val="20"/>
              <w:spacing w:before="120" w:line="242" w:lineRule="auto"/>
              <w:ind w:left="1205" w:right="108" w:hanging="1080"/>
              <w:rPr>
                <w:rFonts w:ascii="宋体" w:eastAsia="宋体"/>
                <w:b/>
                <w:sz w:val="24"/>
              </w:rPr>
            </w:pPr>
            <w:r>
              <w:rPr>
                <w:rFonts w:hint="eastAsia" w:ascii="宋体" w:eastAsia="宋体"/>
                <w:b/>
                <w:color w:val="FF0000"/>
                <w:sz w:val="24"/>
              </w:rPr>
              <w:t>糖尿病、内分泌系统筛查</w:t>
            </w:r>
          </w:p>
        </w:tc>
        <w:tc>
          <w:tcPr>
            <w:tcW w:w="2624" w:type="dxa"/>
            <w:gridSpan w:val="2"/>
          </w:tcPr>
          <w:p>
            <w:pPr>
              <w:pStyle w:val="20"/>
              <w:spacing w:before="7"/>
              <w:ind w:left="0"/>
              <w:rPr>
                <w:rFonts w:ascii="仿宋"/>
                <w:b/>
                <w:sz w:val="21"/>
              </w:rPr>
            </w:pPr>
          </w:p>
          <w:p>
            <w:pPr>
              <w:pStyle w:val="20"/>
              <w:ind w:left="592"/>
              <w:rPr>
                <w:rFonts w:ascii="宋体" w:eastAsia="宋体"/>
                <w:b/>
                <w:sz w:val="24"/>
              </w:rPr>
            </w:pPr>
            <w:r>
              <w:rPr>
                <w:rFonts w:hint="eastAsia" w:ascii="宋体" w:eastAsia="宋体"/>
                <w:b/>
                <w:color w:val="FF0000"/>
                <w:sz w:val="24"/>
              </w:rPr>
              <w:t>女性专属套餐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5"/>
              <w:ind w:left="0"/>
              <w:rPr>
                <w:rFonts w:ascii="仿宋"/>
                <w:b/>
                <w:sz w:val="14"/>
              </w:rPr>
            </w:pPr>
          </w:p>
          <w:p>
            <w:pPr>
              <w:pStyle w:val="20"/>
              <w:ind w:left="107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套餐内项目明细</w:t>
            </w:r>
          </w:p>
        </w:tc>
        <w:tc>
          <w:tcPr>
            <w:tcW w:w="740" w:type="dxa"/>
          </w:tcPr>
          <w:p>
            <w:pPr>
              <w:pStyle w:val="20"/>
              <w:spacing w:before="65"/>
              <w:ind w:left="168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金额</w:t>
            </w:r>
          </w:p>
          <w:p>
            <w:pPr>
              <w:pStyle w:val="20"/>
              <w:ind w:left="228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color w:val="FF0000"/>
                <w:sz w:val="20"/>
              </w:rPr>
              <w:t>(</w:t>
            </w:r>
            <w:r>
              <w:rPr>
                <w:rFonts w:hint="eastAsia" w:ascii="宋体" w:eastAsia="宋体"/>
                <w:b/>
                <w:color w:val="FF0000"/>
                <w:sz w:val="16"/>
              </w:rPr>
              <w:t>元</w:t>
            </w:r>
            <w:r>
              <w:rPr>
                <w:rFonts w:ascii="Calibri" w:eastAsia="Calibri"/>
                <w:b/>
                <w:color w:val="FF0000"/>
                <w:sz w:val="20"/>
              </w:rPr>
              <w:t>)</w:t>
            </w:r>
          </w:p>
        </w:tc>
        <w:tc>
          <w:tcPr>
            <w:tcW w:w="1759" w:type="dxa"/>
          </w:tcPr>
          <w:p>
            <w:pPr>
              <w:pStyle w:val="20"/>
              <w:spacing w:before="5"/>
              <w:ind w:left="0"/>
              <w:rPr>
                <w:rFonts w:ascii="仿宋"/>
                <w:b/>
                <w:sz w:val="14"/>
              </w:rPr>
            </w:pPr>
          </w:p>
          <w:p>
            <w:pPr>
              <w:pStyle w:val="20"/>
              <w:ind w:left="107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套餐内项目明细</w:t>
            </w:r>
          </w:p>
        </w:tc>
        <w:tc>
          <w:tcPr>
            <w:tcW w:w="777" w:type="dxa"/>
          </w:tcPr>
          <w:p>
            <w:pPr>
              <w:pStyle w:val="20"/>
              <w:spacing w:before="65"/>
              <w:ind w:left="187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金额</w:t>
            </w:r>
          </w:p>
          <w:p>
            <w:pPr>
              <w:pStyle w:val="20"/>
              <w:ind w:left="244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color w:val="FF0000"/>
                <w:sz w:val="20"/>
              </w:rPr>
              <w:t>(</w:t>
            </w:r>
            <w:r>
              <w:rPr>
                <w:rFonts w:hint="eastAsia" w:ascii="宋体" w:eastAsia="宋体"/>
                <w:b/>
                <w:color w:val="FF0000"/>
                <w:sz w:val="16"/>
              </w:rPr>
              <w:t>元</w:t>
            </w:r>
            <w:r>
              <w:rPr>
                <w:rFonts w:ascii="Calibri" w:eastAsia="Calibri"/>
                <w:b/>
                <w:color w:val="FF0000"/>
                <w:sz w:val="20"/>
              </w:rPr>
              <w:t>)</w:t>
            </w:r>
          </w:p>
        </w:tc>
        <w:tc>
          <w:tcPr>
            <w:tcW w:w="1918" w:type="dxa"/>
          </w:tcPr>
          <w:p>
            <w:pPr>
              <w:pStyle w:val="20"/>
              <w:spacing w:before="5"/>
              <w:ind w:left="0"/>
              <w:rPr>
                <w:rFonts w:ascii="仿宋"/>
                <w:b/>
                <w:sz w:val="14"/>
              </w:rPr>
            </w:pPr>
          </w:p>
          <w:p>
            <w:pPr>
              <w:pStyle w:val="20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套餐内项目明细</w:t>
            </w:r>
          </w:p>
        </w:tc>
        <w:tc>
          <w:tcPr>
            <w:tcW w:w="735" w:type="dxa"/>
          </w:tcPr>
          <w:p>
            <w:pPr>
              <w:pStyle w:val="20"/>
              <w:spacing w:before="65"/>
              <w:ind w:left="165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金额</w:t>
            </w:r>
          </w:p>
          <w:p>
            <w:pPr>
              <w:pStyle w:val="20"/>
              <w:ind w:left="223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color w:val="FF0000"/>
                <w:sz w:val="20"/>
              </w:rPr>
              <w:t>(</w:t>
            </w:r>
            <w:r>
              <w:rPr>
                <w:rFonts w:hint="eastAsia" w:ascii="宋体" w:eastAsia="宋体"/>
                <w:b/>
                <w:color w:val="FF0000"/>
                <w:sz w:val="16"/>
              </w:rPr>
              <w:t>元</w:t>
            </w:r>
            <w:r>
              <w:rPr>
                <w:rFonts w:ascii="Calibri" w:eastAsia="Calibri"/>
                <w:b/>
                <w:color w:val="FF0000"/>
                <w:sz w:val="20"/>
              </w:rPr>
              <w:t>)</w:t>
            </w:r>
          </w:p>
        </w:tc>
        <w:tc>
          <w:tcPr>
            <w:tcW w:w="1889" w:type="dxa"/>
          </w:tcPr>
          <w:p>
            <w:pPr>
              <w:pStyle w:val="20"/>
              <w:spacing w:before="5"/>
              <w:ind w:left="0"/>
              <w:rPr>
                <w:rFonts w:ascii="仿宋"/>
                <w:b/>
                <w:sz w:val="14"/>
              </w:rPr>
            </w:pPr>
          </w:p>
          <w:p>
            <w:pPr>
              <w:pStyle w:val="20"/>
              <w:ind w:left="107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套餐内项目明细</w:t>
            </w:r>
          </w:p>
        </w:tc>
        <w:tc>
          <w:tcPr>
            <w:tcW w:w="735" w:type="dxa"/>
          </w:tcPr>
          <w:p>
            <w:pPr>
              <w:pStyle w:val="20"/>
              <w:spacing w:before="65"/>
              <w:ind w:left="167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金额</w:t>
            </w:r>
          </w:p>
          <w:p>
            <w:pPr>
              <w:pStyle w:val="20"/>
              <w:ind w:left="225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color w:val="FF0000"/>
                <w:sz w:val="20"/>
              </w:rPr>
              <w:t>(</w:t>
            </w:r>
            <w:r>
              <w:rPr>
                <w:rFonts w:hint="eastAsia" w:ascii="宋体" w:eastAsia="宋体"/>
                <w:b/>
                <w:color w:val="FF0000"/>
                <w:sz w:val="16"/>
              </w:rPr>
              <w:t>元</w:t>
            </w:r>
            <w:r>
              <w:rPr>
                <w:rFonts w:ascii="Calibri" w:eastAsia="Calibri"/>
                <w:b/>
                <w:color w:val="FF0000"/>
                <w:sz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身高、体重、血压</w:t>
            </w:r>
          </w:p>
        </w:tc>
        <w:tc>
          <w:tcPr>
            <w:tcW w:w="740" w:type="dxa"/>
          </w:tcPr>
          <w:p>
            <w:pPr>
              <w:pStyle w:val="20"/>
              <w:spacing w:before="38"/>
              <w:ind w:left="118" w:right="110"/>
              <w:jc w:val="center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赠送</w:t>
            </w:r>
          </w:p>
        </w:tc>
        <w:tc>
          <w:tcPr>
            <w:tcW w:w="1759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身高、体重、血压</w:t>
            </w:r>
          </w:p>
        </w:tc>
        <w:tc>
          <w:tcPr>
            <w:tcW w:w="777" w:type="dxa"/>
          </w:tcPr>
          <w:p>
            <w:pPr>
              <w:pStyle w:val="20"/>
              <w:spacing w:before="38"/>
              <w:ind w:left="0" w:right="177"/>
              <w:jc w:val="right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w w:val="95"/>
                <w:sz w:val="20"/>
              </w:rPr>
              <w:t>赠送</w:t>
            </w:r>
          </w:p>
        </w:tc>
        <w:tc>
          <w:tcPr>
            <w:tcW w:w="1918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身高、体重、血压</w:t>
            </w:r>
          </w:p>
        </w:tc>
        <w:tc>
          <w:tcPr>
            <w:tcW w:w="735" w:type="dxa"/>
          </w:tcPr>
          <w:p>
            <w:pPr>
              <w:pStyle w:val="20"/>
              <w:spacing w:before="38"/>
              <w:ind w:left="115" w:right="108"/>
              <w:jc w:val="center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赠送</w:t>
            </w:r>
          </w:p>
        </w:tc>
        <w:tc>
          <w:tcPr>
            <w:tcW w:w="1889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身高、体重、血压</w:t>
            </w:r>
          </w:p>
        </w:tc>
        <w:tc>
          <w:tcPr>
            <w:tcW w:w="735" w:type="dxa"/>
          </w:tcPr>
          <w:p>
            <w:pPr>
              <w:pStyle w:val="20"/>
              <w:spacing w:before="38"/>
              <w:ind w:left="0" w:right="154"/>
              <w:jc w:val="right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w w:val="95"/>
                <w:sz w:val="20"/>
              </w:rPr>
              <w:t>赠送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血常规</w:t>
            </w:r>
          </w:p>
        </w:tc>
        <w:tc>
          <w:tcPr>
            <w:tcW w:w="740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22</w:t>
            </w:r>
          </w:p>
        </w:tc>
        <w:tc>
          <w:tcPr>
            <w:tcW w:w="175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血常规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left="265" w:right="259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22</w:t>
            </w:r>
          </w:p>
        </w:tc>
        <w:tc>
          <w:tcPr>
            <w:tcW w:w="1918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血常规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22</w:t>
            </w:r>
          </w:p>
        </w:tc>
        <w:tc>
          <w:tcPr>
            <w:tcW w:w="188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血常规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6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尿常规</w:t>
            </w:r>
          </w:p>
        </w:tc>
        <w:tc>
          <w:tcPr>
            <w:tcW w:w="740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30</w:t>
            </w:r>
          </w:p>
        </w:tc>
        <w:tc>
          <w:tcPr>
            <w:tcW w:w="175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尿常规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left="265" w:right="259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30</w:t>
            </w:r>
          </w:p>
        </w:tc>
        <w:tc>
          <w:tcPr>
            <w:tcW w:w="1918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尿常规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30</w:t>
            </w:r>
          </w:p>
        </w:tc>
        <w:tc>
          <w:tcPr>
            <w:tcW w:w="188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尿常规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6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肝功</w:t>
            </w:r>
          </w:p>
        </w:tc>
        <w:tc>
          <w:tcPr>
            <w:tcW w:w="740" w:type="dxa"/>
          </w:tcPr>
          <w:p>
            <w:pPr>
              <w:pStyle w:val="20"/>
              <w:spacing w:before="42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28</w:t>
            </w:r>
          </w:p>
        </w:tc>
        <w:tc>
          <w:tcPr>
            <w:tcW w:w="1759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肝功</w:t>
            </w:r>
          </w:p>
        </w:tc>
        <w:tc>
          <w:tcPr>
            <w:tcW w:w="777" w:type="dxa"/>
          </w:tcPr>
          <w:p>
            <w:pPr>
              <w:pStyle w:val="20"/>
              <w:spacing w:before="42"/>
              <w:ind w:left="265" w:right="259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28</w:t>
            </w:r>
          </w:p>
        </w:tc>
        <w:tc>
          <w:tcPr>
            <w:tcW w:w="1918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肝功</w:t>
            </w:r>
          </w:p>
        </w:tc>
        <w:tc>
          <w:tcPr>
            <w:tcW w:w="735" w:type="dxa"/>
          </w:tcPr>
          <w:p>
            <w:pPr>
              <w:pStyle w:val="20"/>
              <w:spacing w:before="42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28</w:t>
            </w:r>
          </w:p>
        </w:tc>
        <w:tc>
          <w:tcPr>
            <w:tcW w:w="1889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肝功</w:t>
            </w:r>
          </w:p>
        </w:tc>
        <w:tc>
          <w:tcPr>
            <w:tcW w:w="735" w:type="dxa"/>
          </w:tcPr>
          <w:p>
            <w:pPr>
              <w:pStyle w:val="20"/>
              <w:spacing w:before="42"/>
              <w:ind w:left="116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血糖</w:t>
            </w:r>
          </w:p>
        </w:tc>
        <w:tc>
          <w:tcPr>
            <w:tcW w:w="740" w:type="dxa"/>
          </w:tcPr>
          <w:p>
            <w:pPr>
              <w:pStyle w:val="20"/>
              <w:spacing w:before="41"/>
              <w:ind w:left="6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9"/>
                <w:sz w:val="20"/>
              </w:rPr>
              <w:t>5</w:t>
            </w:r>
          </w:p>
        </w:tc>
        <w:tc>
          <w:tcPr>
            <w:tcW w:w="175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血糖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left="11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9"/>
                <w:sz w:val="20"/>
              </w:rPr>
              <w:t>5</w:t>
            </w:r>
          </w:p>
        </w:tc>
        <w:tc>
          <w:tcPr>
            <w:tcW w:w="1918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血糖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0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9"/>
                <w:sz w:val="20"/>
              </w:rPr>
              <w:t>5</w:t>
            </w:r>
          </w:p>
        </w:tc>
        <w:tc>
          <w:tcPr>
            <w:tcW w:w="188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血糖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9"/>
                <w:sz w:val="20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血脂</w:t>
            </w:r>
          </w:p>
        </w:tc>
        <w:tc>
          <w:tcPr>
            <w:tcW w:w="740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41</w:t>
            </w:r>
          </w:p>
        </w:tc>
        <w:tc>
          <w:tcPr>
            <w:tcW w:w="175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血脂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left="265" w:right="259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41</w:t>
            </w:r>
          </w:p>
        </w:tc>
        <w:tc>
          <w:tcPr>
            <w:tcW w:w="1918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血脂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41</w:t>
            </w:r>
          </w:p>
        </w:tc>
        <w:tc>
          <w:tcPr>
            <w:tcW w:w="188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血脂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6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41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肾功</w:t>
            </w:r>
          </w:p>
        </w:tc>
        <w:tc>
          <w:tcPr>
            <w:tcW w:w="740" w:type="dxa"/>
          </w:tcPr>
          <w:p>
            <w:pPr>
              <w:pStyle w:val="20"/>
              <w:spacing w:before="42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19</w:t>
            </w:r>
          </w:p>
        </w:tc>
        <w:tc>
          <w:tcPr>
            <w:tcW w:w="1759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肾功</w:t>
            </w:r>
          </w:p>
        </w:tc>
        <w:tc>
          <w:tcPr>
            <w:tcW w:w="777" w:type="dxa"/>
          </w:tcPr>
          <w:p>
            <w:pPr>
              <w:pStyle w:val="20"/>
              <w:spacing w:before="42"/>
              <w:ind w:left="265" w:right="259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19</w:t>
            </w:r>
          </w:p>
        </w:tc>
        <w:tc>
          <w:tcPr>
            <w:tcW w:w="1918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肾功</w:t>
            </w:r>
          </w:p>
        </w:tc>
        <w:tc>
          <w:tcPr>
            <w:tcW w:w="735" w:type="dxa"/>
          </w:tcPr>
          <w:p>
            <w:pPr>
              <w:pStyle w:val="20"/>
              <w:spacing w:before="42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19</w:t>
            </w:r>
          </w:p>
        </w:tc>
        <w:tc>
          <w:tcPr>
            <w:tcW w:w="1889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肾功</w:t>
            </w:r>
          </w:p>
        </w:tc>
        <w:tc>
          <w:tcPr>
            <w:tcW w:w="735" w:type="dxa"/>
          </w:tcPr>
          <w:p>
            <w:pPr>
              <w:pStyle w:val="20"/>
              <w:spacing w:before="42"/>
              <w:ind w:left="116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常规心电图</w:t>
            </w:r>
          </w:p>
        </w:tc>
        <w:tc>
          <w:tcPr>
            <w:tcW w:w="740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21</w:t>
            </w:r>
          </w:p>
        </w:tc>
        <w:tc>
          <w:tcPr>
            <w:tcW w:w="175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常规心电图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left="265" w:right="259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21</w:t>
            </w:r>
          </w:p>
        </w:tc>
        <w:tc>
          <w:tcPr>
            <w:tcW w:w="1918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甲功三项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135</w:t>
            </w:r>
          </w:p>
        </w:tc>
        <w:tc>
          <w:tcPr>
            <w:tcW w:w="188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常规心电图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6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肝胆胰脾彩超</w:t>
            </w:r>
          </w:p>
        </w:tc>
        <w:tc>
          <w:tcPr>
            <w:tcW w:w="740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75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肝胆胰脾彩超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left="0" w:right="19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  <w:tc>
          <w:tcPr>
            <w:tcW w:w="1918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糖化血红蛋白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72</w:t>
            </w:r>
          </w:p>
        </w:tc>
        <w:tc>
          <w:tcPr>
            <w:tcW w:w="188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肝胆胰脾彩超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0" w:right="17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泌（前）尿系彩超</w:t>
            </w:r>
          </w:p>
        </w:tc>
        <w:tc>
          <w:tcPr>
            <w:tcW w:w="740" w:type="dxa"/>
          </w:tcPr>
          <w:p>
            <w:pPr>
              <w:pStyle w:val="20"/>
              <w:spacing w:before="42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759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泌尿系彩超</w:t>
            </w:r>
          </w:p>
        </w:tc>
        <w:tc>
          <w:tcPr>
            <w:tcW w:w="777" w:type="dxa"/>
          </w:tcPr>
          <w:p>
            <w:pPr>
              <w:pStyle w:val="20"/>
              <w:spacing w:before="42"/>
              <w:ind w:left="0" w:right="19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  <w:tc>
          <w:tcPr>
            <w:tcW w:w="1918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常规心电图</w:t>
            </w:r>
          </w:p>
        </w:tc>
        <w:tc>
          <w:tcPr>
            <w:tcW w:w="735" w:type="dxa"/>
          </w:tcPr>
          <w:p>
            <w:pPr>
              <w:pStyle w:val="20"/>
              <w:spacing w:before="42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21</w:t>
            </w:r>
          </w:p>
        </w:tc>
        <w:tc>
          <w:tcPr>
            <w:tcW w:w="1889" w:type="dxa"/>
          </w:tcPr>
          <w:p>
            <w:pPr>
              <w:pStyle w:val="20"/>
              <w:spacing w:before="38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泌尿系彩超</w:t>
            </w:r>
          </w:p>
        </w:tc>
        <w:tc>
          <w:tcPr>
            <w:tcW w:w="735" w:type="dxa"/>
          </w:tcPr>
          <w:p>
            <w:pPr>
              <w:pStyle w:val="20"/>
              <w:spacing w:before="42"/>
              <w:ind w:left="0" w:right="17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甲状腺彩超</w:t>
            </w:r>
          </w:p>
        </w:tc>
        <w:tc>
          <w:tcPr>
            <w:tcW w:w="740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75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妇科彩超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left="0" w:right="19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  <w:tc>
          <w:tcPr>
            <w:tcW w:w="1918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肝胆胰脾彩超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5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88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甲状腺彩超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0" w:right="17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骨密度</w:t>
            </w:r>
          </w:p>
        </w:tc>
        <w:tc>
          <w:tcPr>
            <w:tcW w:w="740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60</w:t>
            </w:r>
          </w:p>
        </w:tc>
        <w:tc>
          <w:tcPr>
            <w:tcW w:w="175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甲状腺彩超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left="0" w:right="19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  <w:tc>
          <w:tcPr>
            <w:tcW w:w="1918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泌（前）尿系彩超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5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88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乳腺彩超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0" w:right="17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颈部血管多普勒超声（脑风险评估）</w:t>
            </w:r>
          </w:p>
        </w:tc>
        <w:tc>
          <w:tcPr>
            <w:tcW w:w="740" w:type="dxa"/>
          </w:tcPr>
          <w:p>
            <w:pPr>
              <w:pStyle w:val="20"/>
              <w:spacing w:before="42"/>
              <w:ind w:left="118" w:right="108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170</w:t>
            </w:r>
          </w:p>
        </w:tc>
        <w:tc>
          <w:tcPr>
            <w:tcW w:w="175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乳腺彩超</w:t>
            </w:r>
          </w:p>
        </w:tc>
        <w:tc>
          <w:tcPr>
            <w:tcW w:w="777" w:type="dxa"/>
          </w:tcPr>
          <w:p>
            <w:pPr>
              <w:pStyle w:val="20"/>
              <w:spacing w:before="42"/>
              <w:ind w:left="0" w:right="200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93.1</w:t>
            </w:r>
          </w:p>
        </w:tc>
        <w:tc>
          <w:tcPr>
            <w:tcW w:w="1918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妇科彩超</w:t>
            </w:r>
          </w:p>
        </w:tc>
        <w:tc>
          <w:tcPr>
            <w:tcW w:w="735" w:type="dxa"/>
          </w:tcPr>
          <w:p>
            <w:pPr>
              <w:pStyle w:val="20"/>
              <w:spacing w:before="42"/>
              <w:ind w:left="115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88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阴式彩超</w:t>
            </w:r>
          </w:p>
        </w:tc>
        <w:tc>
          <w:tcPr>
            <w:tcW w:w="735" w:type="dxa"/>
          </w:tcPr>
          <w:p>
            <w:pPr>
              <w:pStyle w:val="20"/>
              <w:spacing w:before="42"/>
              <w:ind w:left="215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spacing w:before="1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胸部正侧位无片</w:t>
            </w:r>
          </w:p>
        </w:tc>
        <w:tc>
          <w:tcPr>
            <w:tcW w:w="740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18" w:right="112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120</w:t>
            </w:r>
          </w:p>
        </w:tc>
        <w:tc>
          <w:tcPr>
            <w:tcW w:w="1759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spacing w:before="1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胸部正侧位无片</w:t>
            </w:r>
          </w:p>
        </w:tc>
        <w:tc>
          <w:tcPr>
            <w:tcW w:w="777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237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120</w:t>
            </w:r>
          </w:p>
        </w:tc>
        <w:tc>
          <w:tcPr>
            <w:tcW w:w="1918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spacing w:before="1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甲状腺彩超</w:t>
            </w:r>
          </w:p>
        </w:tc>
        <w:tc>
          <w:tcPr>
            <w:tcW w:w="735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15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889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spacing w:before="1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胸部正侧位无片</w:t>
            </w:r>
          </w:p>
        </w:tc>
        <w:tc>
          <w:tcPr>
            <w:tcW w:w="735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215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便潜血</w:t>
            </w:r>
          </w:p>
        </w:tc>
        <w:tc>
          <w:tcPr>
            <w:tcW w:w="740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54</w:t>
            </w:r>
          </w:p>
        </w:tc>
        <w:tc>
          <w:tcPr>
            <w:tcW w:w="1759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皮肤成像系统分析</w:t>
            </w:r>
          </w:p>
        </w:tc>
        <w:tc>
          <w:tcPr>
            <w:tcW w:w="777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right="259"/>
              <w:jc w:val="both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61</w:t>
            </w:r>
          </w:p>
        </w:tc>
        <w:tc>
          <w:tcPr>
            <w:tcW w:w="1918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胸部正侧位无片</w:t>
            </w:r>
          </w:p>
        </w:tc>
        <w:tc>
          <w:tcPr>
            <w:tcW w:w="735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120</w:t>
            </w:r>
          </w:p>
        </w:tc>
        <w:tc>
          <w:tcPr>
            <w:tcW w:w="1889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妇科内诊</w:t>
            </w:r>
          </w:p>
        </w:tc>
        <w:tc>
          <w:tcPr>
            <w:tcW w:w="735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0" w:right="125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11.75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196"/>
              <w:ind w:left="107"/>
              <w:rPr>
                <w:rFonts w:ascii="Calibri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幽门螺旋杆菌抗体（采血）</w:t>
            </w:r>
          </w:p>
        </w:tc>
        <w:tc>
          <w:tcPr>
            <w:tcW w:w="740" w:type="dxa"/>
          </w:tcPr>
          <w:p>
            <w:pPr>
              <w:pStyle w:val="20"/>
              <w:spacing w:before="8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18" w:right="112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100</w:t>
            </w:r>
          </w:p>
        </w:tc>
        <w:tc>
          <w:tcPr>
            <w:tcW w:w="1759" w:type="dxa"/>
          </w:tcPr>
          <w:p>
            <w:pPr>
              <w:pStyle w:val="20"/>
              <w:spacing w:before="196"/>
              <w:ind w:left="107"/>
              <w:rPr>
                <w:rFonts w:ascii="Calibri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幽门螺旋杆菌抗体（采血）</w:t>
            </w:r>
          </w:p>
        </w:tc>
        <w:tc>
          <w:tcPr>
            <w:tcW w:w="777" w:type="dxa"/>
          </w:tcPr>
          <w:p>
            <w:pPr>
              <w:pStyle w:val="20"/>
              <w:spacing w:before="8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18" w:right="112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100</w:t>
            </w:r>
          </w:p>
        </w:tc>
        <w:tc>
          <w:tcPr>
            <w:tcW w:w="1918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无创肝纤维化筛查</w:t>
            </w:r>
          </w:p>
        </w:tc>
        <w:tc>
          <w:tcPr>
            <w:tcW w:w="735" w:type="dxa"/>
          </w:tcPr>
          <w:p>
            <w:pPr>
              <w:pStyle w:val="20"/>
              <w:spacing w:before="8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123.1</w:t>
            </w:r>
          </w:p>
        </w:tc>
        <w:tc>
          <w:tcPr>
            <w:tcW w:w="1889" w:type="dxa"/>
          </w:tcPr>
          <w:p>
            <w:pPr>
              <w:pStyle w:val="20"/>
              <w:spacing w:before="3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超高倍分泌物常规</w:t>
            </w:r>
          </w:p>
        </w:tc>
        <w:tc>
          <w:tcPr>
            <w:tcW w:w="735" w:type="dxa"/>
          </w:tcPr>
          <w:p>
            <w:pPr>
              <w:pStyle w:val="20"/>
              <w:ind w:left="215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131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肺功能检测</w:t>
            </w:r>
          </w:p>
        </w:tc>
        <w:tc>
          <w:tcPr>
            <w:tcW w:w="740" w:type="dxa"/>
          </w:tcPr>
          <w:p>
            <w:pPr>
              <w:pStyle w:val="20"/>
              <w:spacing w:before="135"/>
              <w:ind w:left="118" w:right="112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105</w:t>
            </w:r>
          </w:p>
        </w:tc>
        <w:tc>
          <w:tcPr>
            <w:tcW w:w="1759" w:type="dxa"/>
          </w:tcPr>
          <w:p>
            <w:pPr>
              <w:pStyle w:val="20"/>
              <w:spacing w:before="131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肺功能检测</w:t>
            </w:r>
          </w:p>
        </w:tc>
        <w:tc>
          <w:tcPr>
            <w:tcW w:w="777" w:type="dxa"/>
          </w:tcPr>
          <w:p>
            <w:pPr>
              <w:pStyle w:val="20"/>
              <w:spacing w:before="135"/>
              <w:ind w:left="237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105</w:t>
            </w:r>
          </w:p>
        </w:tc>
        <w:tc>
          <w:tcPr>
            <w:tcW w:w="1918" w:type="dxa"/>
          </w:tcPr>
          <w:p>
            <w:pPr>
              <w:pStyle w:val="20"/>
              <w:spacing w:before="131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眼科检查</w:t>
            </w:r>
          </w:p>
        </w:tc>
        <w:tc>
          <w:tcPr>
            <w:tcW w:w="735" w:type="dxa"/>
          </w:tcPr>
          <w:p>
            <w:pPr>
              <w:pStyle w:val="20"/>
              <w:spacing w:before="135"/>
              <w:ind w:left="118" w:right="108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102</w:t>
            </w:r>
          </w:p>
        </w:tc>
        <w:tc>
          <w:tcPr>
            <w:tcW w:w="1889" w:type="dxa"/>
          </w:tcPr>
          <w:p>
            <w:pPr>
              <w:pStyle w:val="20"/>
              <w:spacing w:before="1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宫颈液基薄层细胞</w:t>
            </w:r>
          </w:p>
          <w:p>
            <w:pPr>
              <w:pStyle w:val="20"/>
              <w:spacing w:before="3" w:line="238" w:lineRule="exact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（</w:t>
            </w:r>
            <w:r>
              <w:rPr>
                <w:rFonts w:ascii="Calibri" w:eastAsia="Calibri"/>
                <w:b/>
                <w:color w:val="0000FF"/>
                <w:sz w:val="20"/>
              </w:rPr>
              <w:t>TCT</w:t>
            </w:r>
            <w:r>
              <w:rPr>
                <w:rFonts w:hint="eastAsia" w:ascii="宋体" w:eastAsia="宋体"/>
                <w:b/>
                <w:color w:val="0000FF"/>
                <w:sz w:val="20"/>
              </w:rPr>
              <w:t>）</w:t>
            </w:r>
          </w:p>
        </w:tc>
        <w:tc>
          <w:tcPr>
            <w:tcW w:w="735" w:type="dxa"/>
          </w:tcPr>
          <w:p>
            <w:pPr>
              <w:pStyle w:val="20"/>
              <w:spacing w:before="135"/>
              <w:ind w:left="215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报告费</w:t>
            </w:r>
          </w:p>
        </w:tc>
        <w:tc>
          <w:tcPr>
            <w:tcW w:w="740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</w:t>
            </w:r>
          </w:p>
        </w:tc>
        <w:tc>
          <w:tcPr>
            <w:tcW w:w="175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骨密度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right="259"/>
              <w:jc w:val="both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60</w:t>
            </w:r>
          </w:p>
        </w:tc>
        <w:tc>
          <w:tcPr>
            <w:tcW w:w="1918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报告费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</w:t>
            </w:r>
          </w:p>
        </w:tc>
        <w:tc>
          <w:tcPr>
            <w:tcW w:w="1889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皮肤成像系统分析</w:t>
            </w:r>
          </w:p>
        </w:tc>
        <w:tc>
          <w:tcPr>
            <w:tcW w:w="735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right="259"/>
              <w:jc w:val="both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材料费</w:t>
            </w:r>
          </w:p>
        </w:tc>
        <w:tc>
          <w:tcPr>
            <w:tcW w:w="740" w:type="dxa"/>
          </w:tcPr>
          <w:p>
            <w:pPr>
              <w:pStyle w:val="20"/>
              <w:spacing w:before="39"/>
              <w:ind w:left="118" w:right="112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13.81</w:t>
            </w:r>
          </w:p>
        </w:tc>
        <w:tc>
          <w:tcPr>
            <w:tcW w:w="175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报告费</w:t>
            </w:r>
          </w:p>
        </w:tc>
        <w:tc>
          <w:tcPr>
            <w:tcW w:w="777" w:type="dxa"/>
          </w:tcPr>
          <w:p>
            <w:pPr>
              <w:pStyle w:val="20"/>
              <w:spacing w:before="41"/>
              <w:ind w:right="259"/>
              <w:jc w:val="both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10</w:t>
            </w:r>
          </w:p>
        </w:tc>
        <w:tc>
          <w:tcPr>
            <w:tcW w:w="1918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材料费</w:t>
            </w:r>
          </w:p>
        </w:tc>
        <w:tc>
          <w:tcPr>
            <w:tcW w:w="735" w:type="dxa"/>
          </w:tcPr>
          <w:p>
            <w:pPr>
              <w:pStyle w:val="20"/>
              <w:spacing w:before="39"/>
              <w:ind w:left="118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16.71</w:t>
            </w:r>
          </w:p>
        </w:tc>
        <w:tc>
          <w:tcPr>
            <w:tcW w:w="188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视诱发电位（双侧）</w:t>
            </w:r>
          </w:p>
        </w:tc>
        <w:tc>
          <w:tcPr>
            <w:tcW w:w="735" w:type="dxa"/>
          </w:tcPr>
          <w:p>
            <w:pPr>
              <w:pStyle w:val="20"/>
              <w:spacing w:before="39"/>
              <w:ind w:left="0" w:right="128"/>
              <w:jc w:val="both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126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740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材料费</w:t>
            </w:r>
          </w:p>
        </w:tc>
        <w:tc>
          <w:tcPr>
            <w:tcW w:w="777" w:type="dxa"/>
          </w:tcPr>
          <w:p>
            <w:pPr>
              <w:pStyle w:val="20"/>
              <w:spacing w:before="39"/>
              <w:ind w:left="0" w:right="150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13.81</w:t>
            </w:r>
          </w:p>
        </w:tc>
        <w:tc>
          <w:tcPr>
            <w:tcW w:w="1918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735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1889" w:type="dxa"/>
          </w:tcPr>
          <w:p>
            <w:pPr>
              <w:pStyle w:val="20"/>
              <w:spacing w:before="36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报告费</w:t>
            </w:r>
          </w:p>
        </w:tc>
        <w:tc>
          <w:tcPr>
            <w:tcW w:w="735" w:type="dxa"/>
          </w:tcPr>
          <w:p>
            <w:pPr>
              <w:pStyle w:val="20"/>
              <w:spacing w:before="41"/>
              <w:ind w:left="116" w:right="10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675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740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</w:p>
        </w:tc>
        <w:tc>
          <w:tcPr>
            <w:tcW w:w="777" w:type="dxa"/>
          </w:tcPr>
          <w:p>
            <w:pPr>
              <w:pStyle w:val="20"/>
              <w:spacing w:before="39"/>
              <w:ind w:left="0" w:right="150"/>
              <w:jc w:val="right"/>
              <w:rPr>
                <w:rFonts w:ascii="Calibri"/>
                <w:b/>
                <w:color w:val="0000FF"/>
                <w:sz w:val="20"/>
              </w:rPr>
            </w:pPr>
          </w:p>
        </w:tc>
        <w:tc>
          <w:tcPr>
            <w:tcW w:w="1918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735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1889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材料费</w:t>
            </w:r>
          </w:p>
        </w:tc>
        <w:tc>
          <w:tcPr>
            <w:tcW w:w="735" w:type="dxa"/>
          </w:tcPr>
          <w:p>
            <w:pPr>
              <w:pStyle w:val="20"/>
              <w:spacing w:before="39"/>
              <w:ind w:left="0" w:right="12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13.81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75" w:type="dxa"/>
          </w:tcPr>
          <w:p>
            <w:pPr>
              <w:pStyle w:val="20"/>
              <w:spacing w:before="10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sz w:val="20"/>
              </w:rPr>
              <w:t>合计</w:t>
            </w:r>
          </w:p>
          <w:p>
            <w:pPr>
              <w:pStyle w:val="20"/>
              <w:spacing w:before="2" w:line="200" w:lineRule="exact"/>
              <w:rPr>
                <w:rFonts w:ascii="宋体" w:eastAsia="宋体"/>
                <w:b/>
                <w:sz w:val="16"/>
              </w:rPr>
            </w:pPr>
            <w:r>
              <w:rPr>
                <w:rFonts w:hint="eastAsia" w:ascii="宋体" w:eastAsia="宋体"/>
                <w:b/>
                <w:sz w:val="16"/>
              </w:rPr>
              <w:t>（元）</w:t>
            </w:r>
          </w:p>
        </w:tc>
        <w:tc>
          <w:tcPr>
            <w:tcW w:w="1902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1053.27</w:t>
            </w:r>
          </w:p>
        </w:tc>
        <w:tc>
          <w:tcPr>
            <w:tcW w:w="740" w:type="dxa"/>
          </w:tcPr>
          <w:p>
            <w:pPr>
              <w:pStyle w:val="20"/>
              <w:spacing w:line="225" w:lineRule="exact"/>
              <w:ind w:left="0"/>
              <w:rPr>
                <w:rFonts w:ascii="Calibri"/>
                <w:b/>
                <w:color w:val="0000FF"/>
                <w:sz w:val="20"/>
                <w:lang w:val="en-US"/>
              </w:rPr>
            </w:pPr>
          </w:p>
        </w:tc>
        <w:tc>
          <w:tcPr>
            <w:tcW w:w="1759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  <w:r>
              <w:rPr>
                <w:rFonts w:hint="eastAsia" w:ascii="Calibri"/>
                <w:b/>
                <w:color w:val="0000FF"/>
                <w:sz w:val="16"/>
                <w:lang w:val="en-US"/>
              </w:rPr>
              <w:t>1059.39</w:t>
            </w:r>
          </w:p>
        </w:tc>
        <w:tc>
          <w:tcPr>
            <w:tcW w:w="777" w:type="dxa"/>
          </w:tcPr>
          <w:p>
            <w:pPr>
              <w:pStyle w:val="20"/>
              <w:spacing w:before="3"/>
              <w:ind w:left="0"/>
              <w:rPr>
                <w:rFonts w:ascii="仿宋"/>
                <w:b/>
                <w:color w:val="0000FF"/>
                <w:sz w:val="11"/>
              </w:rPr>
            </w:pPr>
          </w:p>
          <w:p>
            <w:pPr>
              <w:pStyle w:val="20"/>
              <w:ind w:left="0"/>
              <w:rPr>
                <w:rFonts w:ascii="Calibri"/>
                <w:b/>
                <w:color w:val="0000FF"/>
                <w:sz w:val="16"/>
                <w:lang w:val="en-US"/>
              </w:rPr>
            </w:pPr>
          </w:p>
        </w:tc>
        <w:tc>
          <w:tcPr>
            <w:tcW w:w="1918" w:type="dxa"/>
          </w:tcPr>
          <w:p>
            <w:pPr>
              <w:pStyle w:val="20"/>
              <w:ind w:left="0"/>
              <w:jc w:val="both"/>
              <w:rPr>
                <w:rFonts w:ascii="Times New Roman"/>
                <w:b/>
                <w:bCs/>
                <w:color w:val="0000FF"/>
                <w:szCs w:val="28"/>
                <w:lang w:val="en-US"/>
              </w:rPr>
            </w:pPr>
            <w:r>
              <w:rPr>
                <w:rFonts w:hint="eastAsia" w:ascii="Times New Roman"/>
                <w:b/>
                <w:bCs/>
                <w:color w:val="0000FF"/>
                <w:szCs w:val="28"/>
              </w:rPr>
              <w:t>男</w:t>
            </w:r>
            <w:r>
              <w:rPr>
                <w:rFonts w:hint="eastAsia" w:ascii="Times New Roman"/>
                <w:b/>
                <w:bCs/>
                <w:color w:val="0000FF"/>
                <w:szCs w:val="28"/>
                <w:lang w:val="en-US"/>
              </w:rPr>
              <w:t>1002.09</w:t>
            </w:r>
          </w:p>
          <w:p>
            <w:pPr>
              <w:pStyle w:val="20"/>
              <w:ind w:left="0"/>
              <w:jc w:val="both"/>
              <w:rPr>
                <w:rFonts w:ascii="Times New Roman"/>
                <w:b/>
                <w:bCs/>
                <w:color w:val="0000FF"/>
                <w:sz w:val="21"/>
                <w:szCs w:val="24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szCs w:val="28"/>
                <w:lang w:val="en-US"/>
              </w:rPr>
              <w:t>女1086.65</w:t>
            </w:r>
          </w:p>
        </w:tc>
        <w:tc>
          <w:tcPr>
            <w:tcW w:w="735" w:type="dxa"/>
          </w:tcPr>
          <w:p>
            <w:pPr>
              <w:pStyle w:val="20"/>
              <w:spacing w:before="2"/>
              <w:ind w:left="0"/>
              <w:rPr>
                <w:rFonts w:ascii="Calibri"/>
                <w:b/>
                <w:color w:val="0000FF"/>
                <w:sz w:val="16"/>
                <w:lang w:val="en-US"/>
              </w:rPr>
            </w:pPr>
          </w:p>
        </w:tc>
        <w:tc>
          <w:tcPr>
            <w:tcW w:w="1889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1212.23</w:t>
            </w:r>
          </w:p>
        </w:tc>
        <w:tc>
          <w:tcPr>
            <w:tcW w:w="735" w:type="dxa"/>
          </w:tcPr>
          <w:p>
            <w:pPr>
              <w:pStyle w:val="20"/>
              <w:spacing w:line="242" w:lineRule="exact"/>
              <w:ind w:left="0"/>
              <w:rPr>
                <w:rFonts w:ascii="Calibri"/>
                <w:b/>
                <w:color w:val="0000FF"/>
                <w:sz w:val="20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675" w:type="dxa"/>
          </w:tcPr>
          <w:p>
            <w:pPr>
              <w:pStyle w:val="20"/>
              <w:spacing w:before="10"/>
              <w:ind w:left="0"/>
              <w:rPr>
                <w:rFonts w:ascii="仿宋"/>
                <w:b/>
                <w:sz w:val="21"/>
              </w:rPr>
            </w:pPr>
          </w:p>
          <w:p>
            <w:pPr>
              <w:pStyle w:val="20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选 择</w:t>
            </w:r>
          </w:p>
          <w:p>
            <w:pPr>
              <w:pStyle w:val="20"/>
              <w:spacing w:before="3"/>
              <w:rPr>
                <w:rFonts w:ascii="宋体" w:hAnsi="宋体" w:eastAsia="宋体"/>
                <w:b/>
                <w:sz w:val="20"/>
              </w:rPr>
            </w:pPr>
            <w:r>
              <w:rPr>
                <w:rFonts w:hint="eastAsia" w:ascii="宋体" w:hAnsi="宋体" w:eastAsia="宋体"/>
                <w:b/>
                <w:color w:val="FF0000"/>
                <w:sz w:val="20"/>
              </w:rPr>
              <w:t>（</w:t>
            </w:r>
            <w:r>
              <w:rPr>
                <w:rFonts w:ascii="Arial" w:hAnsi="Arial" w:eastAsia="Arial"/>
                <w:b/>
                <w:color w:val="FF0000"/>
                <w:sz w:val="20"/>
              </w:rPr>
              <w:t>√</w:t>
            </w:r>
            <w:r>
              <w:rPr>
                <w:rFonts w:hint="eastAsia" w:ascii="宋体" w:hAnsi="宋体" w:eastAsia="宋体"/>
                <w:b/>
                <w:color w:val="FF0000"/>
                <w:sz w:val="20"/>
              </w:rPr>
              <w:t>）</w:t>
            </w:r>
          </w:p>
        </w:tc>
        <w:tc>
          <w:tcPr>
            <w:tcW w:w="2642" w:type="dxa"/>
            <w:gridSpan w:val="2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  <w:gridSpan w:val="2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53" w:type="dxa"/>
            <w:gridSpan w:val="2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24" w:type="dxa"/>
            <w:gridSpan w:val="2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jc w:val="center"/>
        <w:rPr>
          <w:b/>
          <w:color w:val="FF0000"/>
          <w:sz w:val="38"/>
          <w:szCs w:val="32"/>
        </w:rPr>
      </w:pPr>
      <w:r>
        <w:rPr>
          <w:b/>
          <w:color w:val="FF0000"/>
          <w:sz w:val="38"/>
          <w:szCs w:val="32"/>
        </w:rPr>
        <w:t>20</w:t>
      </w:r>
      <w:r>
        <w:rPr>
          <w:rFonts w:hint="eastAsia"/>
          <w:b/>
          <w:color w:val="FF0000"/>
          <w:sz w:val="38"/>
          <w:szCs w:val="32"/>
        </w:rPr>
        <w:t>23年吉林省省直保健对象疾病筛查体检套餐</w:t>
      </w:r>
    </w:p>
    <w:p>
      <w:pPr>
        <w:rPr>
          <w:b/>
          <w:color w:val="0070C0"/>
          <w:sz w:val="28"/>
          <w:szCs w:val="28"/>
        </w:rPr>
      </w:pPr>
    </w:p>
    <w:p>
      <w:pPr>
        <w:rPr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>姓名：   性别：   年龄：   电话：        所在单位：</w:t>
      </w:r>
    </w:p>
    <w:tbl>
      <w:tblPr>
        <w:tblStyle w:val="9"/>
        <w:tblW w:w="10918" w:type="dxa"/>
        <w:tblInd w:w="-12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2"/>
        <w:gridCol w:w="1866"/>
        <w:gridCol w:w="726"/>
        <w:gridCol w:w="1790"/>
        <w:gridCol w:w="692"/>
        <w:gridCol w:w="1887"/>
        <w:gridCol w:w="687"/>
        <w:gridCol w:w="1794"/>
        <w:gridCol w:w="8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662" w:type="dxa"/>
          </w:tcPr>
          <w:p>
            <w:pPr>
              <w:pStyle w:val="20"/>
              <w:spacing w:before="165" w:line="242" w:lineRule="auto"/>
              <w:ind w:right="141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套餐总类</w:t>
            </w:r>
          </w:p>
        </w:tc>
        <w:tc>
          <w:tcPr>
            <w:tcW w:w="2592" w:type="dxa"/>
            <w:gridSpan w:val="2"/>
          </w:tcPr>
          <w:p>
            <w:pPr>
              <w:pStyle w:val="20"/>
              <w:ind w:left="0"/>
              <w:rPr>
                <w:rFonts w:ascii="宋体"/>
                <w:b/>
                <w:sz w:val="21"/>
              </w:rPr>
            </w:pPr>
          </w:p>
          <w:p>
            <w:pPr>
              <w:pStyle w:val="20"/>
              <w:ind w:left="302"/>
              <w:rPr>
                <w:rFonts w:ascii="宋体" w:eastAsia="宋体"/>
                <w:b/>
                <w:sz w:val="24"/>
              </w:rPr>
            </w:pPr>
            <w:r>
              <w:rPr>
                <w:rFonts w:hint="eastAsia" w:ascii="宋体" w:eastAsia="宋体"/>
                <w:b/>
                <w:color w:val="FF0000"/>
                <w:sz w:val="24"/>
              </w:rPr>
              <w:t xml:space="preserve">呼吸系统（肺 </w:t>
            </w:r>
            <w:r>
              <w:rPr>
                <w:rFonts w:ascii="Calibri" w:eastAsia="Calibri"/>
                <w:b/>
                <w:color w:val="FF0000"/>
                <w:sz w:val="24"/>
              </w:rPr>
              <w:t>CT</w:t>
            </w:r>
            <w:r>
              <w:rPr>
                <w:rFonts w:hint="eastAsia" w:ascii="宋体" w:eastAsia="宋体"/>
                <w:b/>
                <w:color w:val="FF0000"/>
                <w:sz w:val="24"/>
              </w:rPr>
              <w:t>）</w:t>
            </w:r>
          </w:p>
        </w:tc>
        <w:tc>
          <w:tcPr>
            <w:tcW w:w="2482" w:type="dxa"/>
            <w:gridSpan w:val="2"/>
          </w:tcPr>
          <w:p>
            <w:pPr>
              <w:pStyle w:val="20"/>
              <w:spacing w:before="113" w:line="242" w:lineRule="auto"/>
              <w:ind w:left="1121" w:right="141" w:hanging="960"/>
              <w:rPr>
                <w:rFonts w:ascii="宋体" w:eastAsia="宋体"/>
                <w:b/>
                <w:sz w:val="24"/>
              </w:rPr>
            </w:pPr>
            <w:r>
              <w:rPr>
                <w:rFonts w:hint="eastAsia" w:ascii="宋体" w:eastAsia="宋体"/>
                <w:b/>
                <w:color w:val="FF0000"/>
                <w:sz w:val="24"/>
              </w:rPr>
              <w:t>心脑血管疾病风险筛查</w:t>
            </w:r>
          </w:p>
        </w:tc>
        <w:tc>
          <w:tcPr>
            <w:tcW w:w="2574" w:type="dxa"/>
            <w:gridSpan w:val="2"/>
          </w:tcPr>
          <w:p>
            <w:pPr>
              <w:pStyle w:val="20"/>
              <w:ind w:left="0"/>
              <w:rPr>
                <w:rFonts w:ascii="宋体"/>
                <w:b/>
                <w:sz w:val="21"/>
              </w:rPr>
            </w:pPr>
          </w:p>
          <w:p>
            <w:pPr>
              <w:pStyle w:val="20"/>
              <w:ind w:left="566"/>
              <w:rPr>
                <w:rFonts w:ascii="宋体" w:eastAsia="宋体"/>
                <w:b/>
                <w:sz w:val="24"/>
              </w:rPr>
            </w:pPr>
            <w:r>
              <w:rPr>
                <w:rFonts w:hint="eastAsia" w:ascii="宋体" w:eastAsia="宋体"/>
                <w:b/>
                <w:color w:val="FF0000"/>
                <w:sz w:val="24"/>
              </w:rPr>
              <w:t>消化系统筛查</w:t>
            </w:r>
          </w:p>
        </w:tc>
        <w:tc>
          <w:tcPr>
            <w:tcW w:w="2608" w:type="dxa"/>
            <w:gridSpan w:val="2"/>
          </w:tcPr>
          <w:p>
            <w:pPr>
              <w:pStyle w:val="20"/>
              <w:ind w:left="0"/>
              <w:rPr>
                <w:rFonts w:ascii="宋体"/>
                <w:b/>
                <w:sz w:val="21"/>
              </w:rPr>
            </w:pPr>
          </w:p>
          <w:p>
            <w:pPr>
              <w:pStyle w:val="20"/>
              <w:ind w:left="464"/>
              <w:rPr>
                <w:rFonts w:ascii="宋体" w:eastAsia="宋体"/>
                <w:b/>
                <w:sz w:val="24"/>
              </w:rPr>
            </w:pPr>
            <w:r>
              <w:rPr>
                <w:rFonts w:hint="eastAsia" w:ascii="宋体" w:eastAsia="宋体"/>
                <w:b/>
                <w:color w:val="FF0000"/>
                <w:sz w:val="24"/>
              </w:rPr>
              <w:t>肿瘤标志物筛查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2"/>
              <w:ind w:left="0"/>
              <w:rPr>
                <w:rFonts w:ascii="宋体"/>
                <w:b/>
                <w:sz w:val="14"/>
              </w:rPr>
            </w:pPr>
          </w:p>
          <w:p>
            <w:pPr>
              <w:pStyle w:val="20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套餐内项目明细</w:t>
            </w:r>
          </w:p>
        </w:tc>
        <w:tc>
          <w:tcPr>
            <w:tcW w:w="726" w:type="dxa"/>
          </w:tcPr>
          <w:p>
            <w:pPr>
              <w:pStyle w:val="20"/>
              <w:spacing w:before="59"/>
              <w:ind w:left="162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金额</w:t>
            </w:r>
          </w:p>
          <w:p>
            <w:pPr>
              <w:pStyle w:val="20"/>
              <w:ind w:left="220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color w:val="FF0000"/>
                <w:sz w:val="20"/>
              </w:rPr>
              <w:t>(</w:t>
            </w:r>
            <w:r>
              <w:rPr>
                <w:rFonts w:hint="eastAsia" w:ascii="宋体" w:eastAsia="宋体"/>
                <w:b/>
                <w:color w:val="FF0000"/>
                <w:sz w:val="16"/>
              </w:rPr>
              <w:t>元</w:t>
            </w:r>
            <w:r>
              <w:rPr>
                <w:rFonts w:ascii="Calibri" w:eastAsia="Calibri"/>
                <w:b/>
                <w:color w:val="FF0000"/>
                <w:sz w:val="20"/>
              </w:rPr>
              <w:t>)</w:t>
            </w:r>
          </w:p>
        </w:tc>
        <w:tc>
          <w:tcPr>
            <w:tcW w:w="1790" w:type="dxa"/>
          </w:tcPr>
          <w:p>
            <w:pPr>
              <w:pStyle w:val="20"/>
              <w:spacing w:before="2"/>
              <w:ind w:left="0"/>
              <w:rPr>
                <w:rFonts w:ascii="宋体"/>
                <w:b/>
                <w:sz w:val="14"/>
              </w:rPr>
            </w:pPr>
          </w:p>
          <w:p>
            <w:pPr>
              <w:pStyle w:val="20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套餐内项目明细</w:t>
            </w:r>
          </w:p>
        </w:tc>
        <w:tc>
          <w:tcPr>
            <w:tcW w:w="692" w:type="dxa"/>
          </w:tcPr>
          <w:p>
            <w:pPr>
              <w:pStyle w:val="20"/>
              <w:spacing w:before="59"/>
              <w:ind w:left="144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金额</w:t>
            </w:r>
          </w:p>
          <w:p>
            <w:pPr>
              <w:pStyle w:val="20"/>
              <w:ind w:left="202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color w:val="FF0000"/>
                <w:sz w:val="20"/>
              </w:rPr>
              <w:t>(</w:t>
            </w:r>
            <w:r>
              <w:rPr>
                <w:rFonts w:hint="eastAsia" w:ascii="宋体" w:eastAsia="宋体"/>
                <w:b/>
                <w:color w:val="FF0000"/>
                <w:sz w:val="16"/>
              </w:rPr>
              <w:t>元</w:t>
            </w:r>
            <w:r>
              <w:rPr>
                <w:rFonts w:ascii="Calibri" w:eastAsia="Calibri"/>
                <w:b/>
                <w:color w:val="FF0000"/>
                <w:sz w:val="20"/>
              </w:rPr>
              <w:t>)</w:t>
            </w:r>
          </w:p>
        </w:tc>
        <w:tc>
          <w:tcPr>
            <w:tcW w:w="1887" w:type="dxa"/>
          </w:tcPr>
          <w:p>
            <w:pPr>
              <w:pStyle w:val="20"/>
              <w:spacing w:before="2"/>
              <w:ind w:left="0"/>
              <w:rPr>
                <w:rFonts w:ascii="宋体"/>
                <w:b/>
                <w:sz w:val="14"/>
              </w:rPr>
            </w:pPr>
          </w:p>
          <w:p>
            <w:pPr>
              <w:pStyle w:val="20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套餐内项目明细</w:t>
            </w:r>
          </w:p>
        </w:tc>
        <w:tc>
          <w:tcPr>
            <w:tcW w:w="687" w:type="dxa"/>
          </w:tcPr>
          <w:p>
            <w:pPr>
              <w:pStyle w:val="20"/>
              <w:spacing w:before="59"/>
              <w:ind w:left="143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金额</w:t>
            </w:r>
          </w:p>
          <w:p>
            <w:pPr>
              <w:pStyle w:val="20"/>
              <w:ind w:left="201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color w:val="FF0000"/>
                <w:sz w:val="20"/>
              </w:rPr>
              <w:t>(</w:t>
            </w:r>
            <w:r>
              <w:rPr>
                <w:rFonts w:hint="eastAsia" w:ascii="宋体" w:eastAsia="宋体"/>
                <w:b/>
                <w:color w:val="FF0000"/>
                <w:sz w:val="16"/>
              </w:rPr>
              <w:t>元</w:t>
            </w:r>
            <w:r>
              <w:rPr>
                <w:rFonts w:ascii="Calibri" w:eastAsia="Calibri"/>
                <w:b/>
                <w:color w:val="FF0000"/>
                <w:sz w:val="20"/>
              </w:rPr>
              <w:t>)</w:t>
            </w:r>
          </w:p>
        </w:tc>
        <w:tc>
          <w:tcPr>
            <w:tcW w:w="1794" w:type="dxa"/>
          </w:tcPr>
          <w:p>
            <w:pPr>
              <w:pStyle w:val="20"/>
              <w:spacing w:before="2"/>
              <w:ind w:left="0"/>
              <w:rPr>
                <w:rFonts w:ascii="宋体"/>
                <w:b/>
                <w:sz w:val="14"/>
              </w:rPr>
            </w:pPr>
          </w:p>
          <w:p>
            <w:pPr>
              <w:pStyle w:val="20"/>
              <w:ind w:left="106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套餐内项目明细</w:t>
            </w:r>
          </w:p>
        </w:tc>
        <w:tc>
          <w:tcPr>
            <w:tcW w:w="814" w:type="dxa"/>
          </w:tcPr>
          <w:p>
            <w:pPr>
              <w:pStyle w:val="20"/>
              <w:spacing w:before="59"/>
              <w:ind w:left="206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金额</w:t>
            </w:r>
          </w:p>
          <w:p>
            <w:pPr>
              <w:pStyle w:val="20"/>
              <w:ind w:left="264"/>
              <w:rPr>
                <w:rFonts w:ascii="Calibri" w:eastAsia="Calibri"/>
                <w:b/>
                <w:sz w:val="20"/>
              </w:rPr>
            </w:pPr>
            <w:r>
              <w:rPr>
                <w:rFonts w:ascii="Calibri" w:eastAsia="Calibri"/>
                <w:b/>
                <w:color w:val="FF0000"/>
                <w:sz w:val="20"/>
              </w:rPr>
              <w:t>(</w:t>
            </w:r>
            <w:r>
              <w:rPr>
                <w:rFonts w:hint="eastAsia" w:ascii="宋体" w:eastAsia="宋体"/>
                <w:b/>
                <w:color w:val="FF0000"/>
                <w:sz w:val="16"/>
              </w:rPr>
              <w:t>元</w:t>
            </w:r>
            <w:r>
              <w:rPr>
                <w:rFonts w:ascii="Calibri" w:eastAsia="Calibri"/>
                <w:b/>
                <w:color w:val="FF0000"/>
                <w:sz w:val="20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身高、体重、血压</w:t>
            </w:r>
          </w:p>
        </w:tc>
        <w:tc>
          <w:tcPr>
            <w:tcW w:w="726" w:type="dxa"/>
          </w:tcPr>
          <w:p>
            <w:pPr>
              <w:pStyle w:val="20"/>
              <w:spacing w:before="38"/>
              <w:ind w:left="112" w:right="103"/>
              <w:jc w:val="center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赠送</w:t>
            </w:r>
          </w:p>
        </w:tc>
        <w:tc>
          <w:tcPr>
            <w:tcW w:w="1790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身高、体重、血压</w:t>
            </w:r>
          </w:p>
        </w:tc>
        <w:tc>
          <w:tcPr>
            <w:tcW w:w="692" w:type="dxa"/>
          </w:tcPr>
          <w:p>
            <w:pPr>
              <w:pStyle w:val="20"/>
              <w:spacing w:before="38"/>
              <w:ind w:left="94" w:right="86"/>
              <w:jc w:val="center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赠送</w:t>
            </w:r>
          </w:p>
        </w:tc>
        <w:tc>
          <w:tcPr>
            <w:tcW w:w="1887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身高、体重、血压</w:t>
            </w:r>
          </w:p>
        </w:tc>
        <w:tc>
          <w:tcPr>
            <w:tcW w:w="687" w:type="dxa"/>
          </w:tcPr>
          <w:p>
            <w:pPr>
              <w:pStyle w:val="20"/>
              <w:spacing w:before="38"/>
              <w:ind w:left="93" w:right="83"/>
              <w:jc w:val="center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赠送</w:t>
            </w:r>
          </w:p>
        </w:tc>
        <w:tc>
          <w:tcPr>
            <w:tcW w:w="1794" w:type="dxa"/>
          </w:tcPr>
          <w:p>
            <w:pPr>
              <w:pStyle w:val="20"/>
              <w:spacing w:before="38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身高、体重、血压</w:t>
            </w:r>
          </w:p>
        </w:tc>
        <w:tc>
          <w:tcPr>
            <w:tcW w:w="814" w:type="dxa"/>
          </w:tcPr>
          <w:p>
            <w:pPr>
              <w:pStyle w:val="20"/>
              <w:spacing w:before="38"/>
              <w:ind w:left="0" w:right="194"/>
              <w:jc w:val="right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w w:val="95"/>
                <w:sz w:val="20"/>
              </w:rPr>
              <w:t>赠送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152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血常规</w:t>
            </w:r>
          </w:p>
        </w:tc>
        <w:tc>
          <w:tcPr>
            <w:tcW w:w="726" w:type="dxa"/>
          </w:tcPr>
          <w:p>
            <w:pPr>
              <w:pStyle w:val="20"/>
              <w:spacing w:before="156"/>
              <w:ind w:left="110" w:right="10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22</w:t>
            </w:r>
          </w:p>
        </w:tc>
        <w:tc>
          <w:tcPr>
            <w:tcW w:w="1790" w:type="dxa"/>
          </w:tcPr>
          <w:p>
            <w:pPr>
              <w:pStyle w:val="20"/>
              <w:spacing w:before="152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血常规</w:t>
            </w:r>
          </w:p>
        </w:tc>
        <w:tc>
          <w:tcPr>
            <w:tcW w:w="692" w:type="dxa"/>
          </w:tcPr>
          <w:p>
            <w:pPr>
              <w:pStyle w:val="20"/>
              <w:spacing w:before="156"/>
              <w:ind w:left="94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22</w:t>
            </w:r>
          </w:p>
        </w:tc>
        <w:tc>
          <w:tcPr>
            <w:tcW w:w="1887" w:type="dxa"/>
          </w:tcPr>
          <w:p>
            <w:pPr>
              <w:pStyle w:val="20"/>
              <w:spacing w:before="152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血常规</w:t>
            </w:r>
          </w:p>
        </w:tc>
        <w:tc>
          <w:tcPr>
            <w:tcW w:w="687" w:type="dxa"/>
          </w:tcPr>
          <w:p>
            <w:pPr>
              <w:pStyle w:val="20"/>
              <w:spacing w:before="156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22</w:t>
            </w:r>
          </w:p>
        </w:tc>
        <w:tc>
          <w:tcPr>
            <w:tcW w:w="1794" w:type="dxa"/>
          </w:tcPr>
          <w:p>
            <w:pPr>
              <w:pStyle w:val="20"/>
              <w:spacing w:before="22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 xml:space="preserve">肿瘤标志物 </w:t>
            </w:r>
            <w:r>
              <w:rPr>
                <w:rFonts w:ascii="Calibri" w:eastAsia="Calibri"/>
                <w:b/>
                <w:color w:val="0000FF"/>
                <w:sz w:val="20"/>
              </w:rPr>
              <w:t xml:space="preserve">11 </w:t>
            </w:r>
            <w:r>
              <w:rPr>
                <w:rFonts w:hint="eastAsia" w:ascii="宋体" w:eastAsia="宋体"/>
                <w:b/>
                <w:color w:val="0000FF"/>
                <w:sz w:val="20"/>
              </w:rPr>
              <w:t>项</w:t>
            </w:r>
          </w:p>
          <w:p>
            <w:pPr>
              <w:pStyle w:val="20"/>
              <w:spacing w:before="3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（女）</w:t>
            </w:r>
          </w:p>
        </w:tc>
        <w:tc>
          <w:tcPr>
            <w:tcW w:w="814" w:type="dxa"/>
          </w:tcPr>
          <w:p>
            <w:pPr>
              <w:pStyle w:val="20"/>
              <w:spacing w:before="156"/>
              <w:ind w:left="0" w:right="244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hint="eastAsia" w:ascii="Calibri"/>
                <w:b/>
                <w:color w:val="0000FF"/>
                <w:w w:val="95"/>
                <w:sz w:val="20"/>
              </w:rPr>
              <w:t>408.5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152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尿常规</w:t>
            </w:r>
          </w:p>
        </w:tc>
        <w:tc>
          <w:tcPr>
            <w:tcW w:w="726" w:type="dxa"/>
          </w:tcPr>
          <w:p>
            <w:pPr>
              <w:pStyle w:val="20"/>
              <w:spacing w:before="156"/>
              <w:ind w:left="110" w:right="10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30</w:t>
            </w:r>
          </w:p>
        </w:tc>
        <w:tc>
          <w:tcPr>
            <w:tcW w:w="1790" w:type="dxa"/>
          </w:tcPr>
          <w:p>
            <w:pPr>
              <w:pStyle w:val="20"/>
              <w:spacing w:before="152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尿常规</w:t>
            </w:r>
          </w:p>
        </w:tc>
        <w:tc>
          <w:tcPr>
            <w:tcW w:w="692" w:type="dxa"/>
          </w:tcPr>
          <w:p>
            <w:pPr>
              <w:pStyle w:val="20"/>
              <w:spacing w:before="156"/>
              <w:ind w:left="94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30</w:t>
            </w:r>
          </w:p>
        </w:tc>
        <w:tc>
          <w:tcPr>
            <w:tcW w:w="1887" w:type="dxa"/>
          </w:tcPr>
          <w:p>
            <w:pPr>
              <w:pStyle w:val="20"/>
              <w:spacing w:before="152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尿常规</w:t>
            </w:r>
          </w:p>
        </w:tc>
        <w:tc>
          <w:tcPr>
            <w:tcW w:w="687" w:type="dxa"/>
          </w:tcPr>
          <w:p>
            <w:pPr>
              <w:pStyle w:val="20"/>
              <w:spacing w:before="156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30</w:t>
            </w:r>
          </w:p>
        </w:tc>
        <w:tc>
          <w:tcPr>
            <w:tcW w:w="1794" w:type="dxa"/>
          </w:tcPr>
          <w:p>
            <w:pPr>
              <w:pStyle w:val="20"/>
              <w:spacing w:before="22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 xml:space="preserve">肿瘤标志物 </w:t>
            </w:r>
            <w:r>
              <w:rPr>
                <w:rFonts w:ascii="Calibri" w:eastAsia="Calibri"/>
                <w:b/>
                <w:color w:val="0000FF"/>
                <w:sz w:val="20"/>
              </w:rPr>
              <w:t>1</w:t>
            </w:r>
            <w:r>
              <w:rPr>
                <w:rFonts w:hint="eastAsia" w:ascii="Calibri" w:eastAsiaTheme="minorEastAsia"/>
                <w:b/>
                <w:color w:val="0000FF"/>
                <w:sz w:val="20"/>
              </w:rPr>
              <w:t>2</w:t>
            </w:r>
            <w:r>
              <w:rPr>
                <w:rFonts w:hint="eastAsia" w:ascii="宋体" w:eastAsia="宋体"/>
                <w:b/>
                <w:color w:val="0000FF"/>
                <w:sz w:val="20"/>
              </w:rPr>
              <w:t>项</w:t>
            </w:r>
          </w:p>
          <w:p>
            <w:pPr>
              <w:pStyle w:val="20"/>
              <w:spacing w:before="3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（男）</w:t>
            </w:r>
          </w:p>
        </w:tc>
        <w:tc>
          <w:tcPr>
            <w:tcW w:w="814" w:type="dxa"/>
          </w:tcPr>
          <w:p>
            <w:pPr>
              <w:pStyle w:val="20"/>
              <w:spacing w:before="156"/>
              <w:ind w:left="0" w:right="244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hint="eastAsia" w:ascii="Calibri"/>
                <w:b/>
                <w:color w:val="0000FF"/>
                <w:w w:val="95"/>
                <w:sz w:val="20"/>
              </w:rPr>
              <w:t>453.5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肝功</w:t>
            </w:r>
          </w:p>
        </w:tc>
        <w:tc>
          <w:tcPr>
            <w:tcW w:w="726" w:type="dxa"/>
          </w:tcPr>
          <w:p>
            <w:pPr>
              <w:pStyle w:val="20"/>
              <w:spacing w:before="41"/>
              <w:ind w:left="110" w:right="10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28</w:t>
            </w:r>
          </w:p>
        </w:tc>
        <w:tc>
          <w:tcPr>
            <w:tcW w:w="1790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肝功</w:t>
            </w:r>
          </w:p>
        </w:tc>
        <w:tc>
          <w:tcPr>
            <w:tcW w:w="692" w:type="dxa"/>
          </w:tcPr>
          <w:p>
            <w:pPr>
              <w:pStyle w:val="20"/>
              <w:spacing w:before="41"/>
              <w:ind w:left="94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28</w:t>
            </w:r>
          </w:p>
        </w:tc>
        <w:tc>
          <w:tcPr>
            <w:tcW w:w="1887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肝功</w:t>
            </w:r>
          </w:p>
        </w:tc>
        <w:tc>
          <w:tcPr>
            <w:tcW w:w="687" w:type="dxa"/>
          </w:tcPr>
          <w:p>
            <w:pPr>
              <w:pStyle w:val="20"/>
              <w:spacing w:before="41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28</w:t>
            </w:r>
          </w:p>
        </w:tc>
        <w:tc>
          <w:tcPr>
            <w:tcW w:w="1794" w:type="dxa"/>
          </w:tcPr>
          <w:p>
            <w:pPr>
              <w:pStyle w:val="20"/>
              <w:spacing w:before="36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肝胆胰脾彩超</w:t>
            </w:r>
          </w:p>
        </w:tc>
        <w:tc>
          <w:tcPr>
            <w:tcW w:w="814" w:type="dxa"/>
          </w:tcPr>
          <w:p>
            <w:pPr>
              <w:pStyle w:val="20"/>
              <w:spacing w:before="41"/>
              <w:ind w:left="0" w:right="216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血糖</w:t>
            </w:r>
          </w:p>
        </w:tc>
        <w:tc>
          <w:tcPr>
            <w:tcW w:w="726" w:type="dxa"/>
          </w:tcPr>
          <w:p>
            <w:pPr>
              <w:pStyle w:val="20"/>
              <w:spacing w:before="42"/>
              <w:ind w:left="7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9"/>
                <w:sz w:val="20"/>
              </w:rPr>
              <w:t>5</w:t>
            </w:r>
          </w:p>
        </w:tc>
        <w:tc>
          <w:tcPr>
            <w:tcW w:w="1790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血糖</w:t>
            </w:r>
          </w:p>
        </w:tc>
        <w:tc>
          <w:tcPr>
            <w:tcW w:w="692" w:type="dxa"/>
          </w:tcPr>
          <w:p>
            <w:pPr>
              <w:pStyle w:val="20"/>
              <w:spacing w:before="42"/>
              <w:ind w:left="6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9"/>
                <w:sz w:val="20"/>
              </w:rPr>
              <w:t>5</w:t>
            </w:r>
          </w:p>
        </w:tc>
        <w:tc>
          <w:tcPr>
            <w:tcW w:w="1887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血糖</w:t>
            </w:r>
          </w:p>
        </w:tc>
        <w:tc>
          <w:tcPr>
            <w:tcW w:w="687" w:type="dxa"/>
          </w:tcPr>
          <w:p>
            <w:pPr>
              <w:pStyle w:val="20"/>
              <w:spacing w:before="42"/>
              <w:ind w:left="8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9"/>
                <w:sz w:val="20"/>
              </w:rPr>
              <w:t>5</w:t>
            </w:r>
          </w:p>
        </w:tc>
        <w:tc>
          <w:tcPr>
            <w:tcW w:w="1794" w:type="dxa"/>
          </w:tcPr>
          <w:p>
            <w:pPr>
              <w:pStyle w:val="20"/>
              <w:spacing w:before="37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泌尿系彩超</w:t>
            </w:r>
          </w:p>
        </w:tc>
        <w:tc>
          <w:tcPr>
            <w:tcW w:w="814" w:type="dxa"/>
          </w:tcPr>
          <w:p>
            <w:pPr>
              <w:pStyle w:val="20"/>
              <w:spacing w:before="42"/>
              <w:ind w:left="0" w:right="216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血脂</w:t>
            </w:r>
          </w:p>
        </w:tc>
        <w:tc>
          <w:tcPr>
            <w:tcW w:w="726" w:type="dxa"/>
          </w:tcPr>
          <w:p>
            <w:pPr>
              <w:pStyle w:val="20"/>
              <w:spacing w:before="42"/>
              <w:ind w:left="110" w:right="10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41</w:t>
            </w:r>
          </w:p>
        </w:tc>
        <w:tc>
          <w:tcPr>
            <w:tcW w:w="1790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血脂</w:t>
            </w:r>
          </w:p>
        </w:tc>
        <w:tc>
          <w:tcPr>
            <w:tcW w:w="692" w:type="dxa"/>
          </w:tcPr>
          <w:p>
            <w:pPr>
              <w:pStyle w:val="20"/>
              <w:spacing w:before="42"/>
              <w:ind w:left="94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41</w:t>
            </w:r>
          </w:p>
        </w:tc>
        <w:tc>
          <w:tcPr>
            <w:tcW w:w="1887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血脂</w:t>
            </w:r>
          </w:p>
        </w:tc>
        <w:tc>
          <w:tcPr>
            <w:tcW w:w="687" w:type="dxa"/>
          </w:tcPr>
          <w:p>
            <w:pPr>
              <w:pStyle w:val="20"/>
              <w:spacing w:before="42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41</w:t>
            </w:r>
          </w:p>
        </w:tc>
        <w:tc>
          <w:tcPr>
            <w:tcW w:w="1794" w:type="dxa"/>
          </w:tcPr>
          <w:p>
            <w:pPr>
              <w:pStyle w:val="20"/>
              <w:spacing w:before="174"/>
              <w:rPr>
                <w:rFonts w:ascii="Calibri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 xml:space="preserve">肺 </w:t>
            </w:r>
            <w:r>
              <w:rPr>
                <w:rFonts w:ascii="Calibri" w:eastAsia="Calibri"/>
                <w:b/>
                <w:color w:val="0000FF"/>
                <w:sz w:val="20"/>
              </w:rPr>
              <w:t>CT</w:t>
            </w:r>
            <w:r>
              <w:rPr>
                <w:rFonts w:hint="eastAsia" w:ascii="Calibri" w:eastAsia="宋体"/>
                <w:b/>
                <w:color w:val="0000FF"/>
                <w:sz w:val="20"/>
              </w:rPr>
              <w:t>（无片）</w:t>
            </w:r>
          </w:p>
        </w:tc>
        <w:tc>
          <w:tcPr>
            <w:tcW w:w="814" w:type="dxa"/>
          </w:tcPr>
          <w:p>
            <w:pPr>
              <w:pStyle w:val="20"/>
              <w:spacing w:before="179"/>
              <w:ind w:left="112" w:right="102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358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肾功</w:t>
            </w:r>
          </w:p>
        </w:tc>
        <w:tc>
          <w:tcPr>
            <w:tcW w:w="726" w:type="dxa"/>
          </w:tcPr>
          <w:p>
            <w:pPr>
              <w:pStyle w:val="20"/>
              <w:spacing w:before="41"/>
              <w:ind w:left="110" w:right="10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19</w:t>
            </w:r>
          </w:p>
        </w:tc>
        <w:tc>
          <w:tcPr>
            <w:tcW w:w="1790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肾功</w:t>
            </w:r>
          </w:p>
        </w:tc>
        <w:tc>
          <w:tcPr>
            <w:tcW w:w="692" w:type="dxa"/>
          </w:tcPr>
          <w:p>
            <w:pPr>
              <w:pStyle w:val="20"/>
              <w:spacing w:before="41"/>
              <w:ind w:left="94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19</w:t>
            </w:r>
          </w:p>
        </w:tc>
        <w:tc>
          <w:tcPr>
            <w:tcW w:w="1887" w:type="dxa"/>
          </w:tcPr>
          <w:p>
            <w:pPr>
              <w:pStyle w:val="20"/>
              <w:spacing w:before="3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肾功</w:t>
            </w:r>
          </w:p>
        </w:tc>
        <w:tc>
          <w:tcPr>
            <w:tcW w:w="687" w:type="dxa"/>
          </w:tcPr>
          <w:p>
            <w:pPr>
              <w:pStyle w:val="20"/>
              <w:spacing w:before="41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19</w:t>
            </w:r>
          </w:p>
        </w:tc>
        <w:tc>
          <w:tcPr>
            <w:tcW w:w="1794" w:type="dxa"/>
          </w:tcPr>
          <w:p>
            <w:pPr>
              <w:pStyle w:val="20"/>
              <w:spacing w:before="36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骨密度</w:t>
            </w:r>
          </w:p>
        </w:tc>
        <w:tc>
          <w:tcPr>
            <w:tcW w:w="814" w:type="dxa"/>
          </w:tcPr>
          <w:p>
            <w:pPr>
              <w:pStyle w:val="20"/>
              <w:spacing w:before="41"/>
              <w:ind w:left="103" w:right="96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常规心电图</w:t>
            </w:r>
          </w:p>
        </w:tc>
        <w:tc>
          <w:tcPr>
            <w:tcW w:w="726" w:type="dxa"/>
          </w:tcPr>
          <w:p>
            <w:pPr>
              <w:pStyle w:val="20"/>
              <w:spacing w:before="42"/>
              <w:ind w:left="110" w:right="10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21</w:t>
            </w:r>
          </w:p>
        </w:tc>
        <w:tc>
          <w:tcPr>
            <w:tcW w:w="1790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同型半胱氨酸</w:t>
            </w:r>
          </w:p>
        </w:tc>
        <w:tc>
          <w:tcPr>
            <w:tcW w:w="692" w:type="dxa"/>
          </w:tcPr>
          <w:p>
            <w:pPr>
              <w:pStyle w:val="20"/>
              <w:spacing w:before="42"/>
              <w:ind w:left="93" w:right="87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81</w:t>
            </w:r>
          </w:p>
        </w:tc>
        <w:tc>
          <w:tcPr>
            <w:tcW w:w="1887" w:type="dxa"/>
          </w:tcPr>
          <w:p>
            <w:pPr>
              <w:pStyle w:val="20"/>
              <w:spacing w:before="37"/>
              <w:rPr>
                <w:rFonts w:ascii="Calibri" w:eastAsia="Calibri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胃泌素</w:t>
            </w:r>
            <w:r>
              <w:rPr>
                <w:rFonts w:ascii="Calibri" w:eastAsia="Calibri"/>
                <w:b/>
                <w:color w:val="0000FF"/>
                <w:sz w:val="20"/>
              </w:rPr>
              <w:t>-17</w:t>
            </w:r>
          </w:p>
        </w:tc>
        <w:tc>
          <w:tcPr>
            <w:tcW w:w="687" w:type="dxa"/>
          </w:tcPr>
          <w:p>
            <w:pPr>
              <w:pStyle w:val="20"/>
              <w:spacing w:before="42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120</w:t>
            </w:r>
          </w:p>
        </w:tc>
        <w:tc>
          <w:tcPr>
            <w:tcW w:w="1794" w:type="dxa"/>
          </w:tcPr>
          <w:p>
            <w:pPr>
              <w:pStyle w:val="20"/>
              <w:spacing w:before="36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报告费</w:t>
            </w:r>
          </w:p>
        </w:tc>
        <w:tc>
          <w:tcPr>
            <w:tcW w:w="814" w:type="dxa"/>
          </w:tcPr>
          <w:p>
            <w:pPr>
              <w:pStyle w:val="20"/>
              <w:spacing w:before="41"/>
              <w:ind w:left="103" w:right="96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肝胆胰脾彩超</w:t>
            </w:r>
          </w:p>
        </w:tc>
        <w:tc>
          <w:tcPr>
            <w:tcW w:w="726" w:type="dxa"/>
          </w:tcPr>
          <w:p>
            <w:pPr>
              <w:pStyle w:val="20"/>
              <w:spacing w:before="42"/>
              <w:ind w:left="112" w:right="102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790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常规心电图</w:t>
            </w:r>
          </w:p>
        </w:tc>
        <w:tc>
          <w:tcPr>
            <w:tcW w:w="692" w:type="dxa"/>
          </w:tcPr>
          <w:p>
            <w:pPr>
              <w:pStyle w:val="20"/>
              <w:spacing w:before="42"/>
              <w:ind w:left="94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21</w:t>
            </w:r>
          </w:p>
        </w:tc>
        <w:tc>
          <w:tcPr>
            <w:tcW w:w="1887" w:type="dxa"/>
          </w:tcPr>
          <w:p>
            <w:pPr>
              <w:pStyle w:val="20"/>
              <w:spacing w:before="38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ascii="Calibri" w:eastAsia="Calibri"/>
                <w:b/>
                <w:color w:val="0000FF"/>
                <w:sz w:val="20"/>
              </w:rPr>
              <w:t xml:space="preserve">IV </w:t>
            </w:r>
            <w:r>
              <w:rPr>
                <w:rFonts w:hint="eastAsia" w:ascii="宋体" w:eastAsia="宋体"/>
                <w:b/>
                <w:color w:val="0000FF"/>
                <w:sz w:val="20"/>
              </w:rPr>
              <w:t>型胶原蛋白</w:t>
            </w:r>
          </w:p>
        </w:tc>
        <w:tc>
          <w:tcPr>
            <w:tcW w:w="687" w:type="dxa"/>
          </w:tcPr>
          <w:p>
            <w:pPr>
              <w:pStyle w:val="20"/>
              <w:spacing w:before="42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36</w:t>
            </w:r>
          </w:p>
        </w:tc>
        <w:tc>
          <w:tcPr>
            <w:tcW w:w="1794" w:type="dxa"/>
          </w:tcPr>
          <w:p>
            <w:pPr>
              <w:pStyle w:val="20"/>
              <w:spacing w:before="37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材料费</w:t>
            </w:r>
          </w:p>
        </w:tc>
        <w:tc>
          <w:tcPr>
            <w:tcW w:w="814" w:type="dxa"/>
          </w:tcPr>
          <w:p>
            <w:pPr>
              <w:pStyle w:val="20"/>
              <w:spacing w:before="42"/>
              <w:ind w:left="0" w:right="168"/>
              <w:jc w:val="right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w w:val="95"/>
                <w:sz w:val="20"/>
              </w:rPr>
              <w:t>10.91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175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泌（前）尿系彩超</w:t>
            </w:r>
          </w:p>
        </w:tc>
        <w:tc>
          <w:tcPr>
            <w:tcW w:w="726" w:type="dxa"/>
          </w:tcPr>
          <w:p>
            <w:pPr>
              <w:pStyle w:val="20"/>
              <w:spacing w:before="1"/>
              <w:ind w:left="0"/>
              <w:rPr>
                <w:rFonts w:ascii="宋体"/>
                <w:b/>
                <w:color w:val="0000FF"/>
                <w:sz w:val="14"/>
              </w:rPr>
            </w:pPr>
          </w:p>
          <w:p>
            <w:pPr>
              <w:pStyle w:val="20"/>
              <w:ind w:left="112" w:right="102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790" w:type="dxa"/>
          </w:tcPr>
          <w:p>
            <w:pPr>
              <w:pStyle w:val="20"/>
              <w:spacing w:before="175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心脏彩超</w:t>
            </w:r>
          </w:p>
        </w:tc>
        <w:tc>
          <w:tcPr>
            <w:tcW w:w="692" w:type="dxa"/>
          </w:tcPr>
          <w:p>
            <w:pPr>
              <w:pStyle w:val="20"/>
              <w:spacing w:before="1"/>
              <w:ind w:left="0"/>
              <w:rPr>
                <w:rFonts w:ascii="宋体"/>
                <w:b/>
                <w:color w:val="0000FF"/>
                <w:sz w:val="14"/>
              </w:rPr>
            </w:pPr>
          </w:p>
          <w:p>
            <w:pPr>
              <w:pStyle w:val="20"/>
              <w:ind w:left="94" w:right="86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203.1</w:t>
            </w:r>
          </w:p>
        </w:tc>
        <w:tc>
          <w:tcPr>
            <w:tcW w:w="1887" w:type="dxa"/>
          </w:tcPr>
          <w:p>
            <w:pPr>
              <w:pStyle w:val="20"/>
              <w:spacing w:before="175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便潜血</w:t>
            </w:r>
          </w:p>
        </w:tc>
        <w:tc>
          <w:tcPr>
            <w:tcW w:w="687" w:type="dxa"/>
          </w:tcPr>
          <w:p>
            <w:pPr>
              <w:pStyle w:val="20"/>
              <w:spacing w:before="1"/>
              <w:ind w:left="0"/>
              <w:rPr>
                <w:rFonts w:ascii="宋体"/>
                <w:b/>
                <w:color w:val="0000FF"/>
                <w:sz w:val="14"/>
              </w:rPr>
            </w:pPr>
          </w:p>
          <w:p>
            <w:pPr>
              <w:pStyle w:val="20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54</w:t>
            </w:r>
          </w:p>
        </w:tc>
        <w:tc>
          <w:tcPr>
            <w:tcW w:w="1794" w:type="dxa"/>
          </w:tcPr>
          <w:p>
            <w:pPr>
              <w:pStyle w:val="20"/>
              <w:spacing w:before="37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</w:p>
        </w:tc>
        <w:tc>
          <w:tcPr>
            <w:tcW w:w="814" w:type="dxa"/>
          </w:tcPr>
          <w:p>
            <w:pPr>
              <w:pStyle w:val="20"/>
              <w:spacing w:before="42"/>
              <w:ind w:left="0" w:right="168"/>
              <w:jc w:val="right"/>
              <w:rPr>
                <w:rFonts w:ascii="Calibri"/>
                <w:b/>
                <w:color w:val="0000FF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妇科彩超</w:t>
            </w:r>
          </w:p>
        </w:tc>
        <w:tc>
          <w:tcPr>
            <w:tcW w:w="726" w:type="dxa"/>
          </w:tcPr>
          <w:p>
            <w:pPr>
              <w:pStyle w:val="20"/>
              <w:spacing w:before="42"/>
              <w:ind w:left="112" w:right="102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790" w:type="dxa"/>
          </w:tcPr>
          <w:p>
            <w:pPr>
              <w:pStyle w:val="20"/>
              <w:spacing w:before="3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颈部血管彩超</w:t>
            </w:r>
          </w:p>
        </w:tc>
        <w:tc>
          <w:tcPr>
            <w:tcW w:w="692" w:type="dxa"/>
          </w:tcPr>
          <w:p>
            <w:pPr>
              <w:pStyle w:val="20"/>
              <w:spacing w:before="42"/>
              <w:ind w:left="93" w:right="87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229</w:t>
            </w:r>
          </w:p>
        </w:tc>
        <w:tc>
          <w:tcPr>
            <w:tcW w:w="1887" w:type="dxa"/>
          </w:tcPr>
          <w:p>
            <w:pPr>
              <w:pStyle w:val="20"/>
              <w:spacing w:before="37"/>
              <w:rPr>
                <w:rFonts w:ascii="Calibri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幽门螺旋杆菌抗体（采血）</w:t>
            </w:r>
          </w:p>
        </w:tc>
        <w:tc>
          <w:tcPr>
            <w:tcW w:w="687" w:type="dxa"/>
          </w:tcPr>
          <w:p>
            <w:pPr>
              <w:pStyle w:val="20"/>
              <w:spacing w:before="42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100</w:t>
            </w:r>
          </w:p>
        </w:tc>
        <w:tc>
          <w:tcPr>
            <w:tcW w:w="179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81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174"/>
              <w:rPr>
                <w:rFonts w:ascii="Calibri" w:eastAsia="宋体"/>
                <w:b/>
                <w:color w:val="0000FF"/>
                <w:sz w:val="20"/>
              </w:rPr>
            </w:pPr>
            <w:r>
              <w:rPr>
                <w:rFonts w:hint="eastAsia" w:ascii="Calibri" w:eastAsia="宋体"/>
                <w:b/>
                <w:color w:val="0000FF"/>
                <w:sz w:val="20"/>
              </w:rPr>
              <w:t>甲状腺彩超</w:t>
            </w:r>
          </w:p>
        </w:tc>
        <w:tc>
          <w:tcPr>
            <w:tcW w:w="726" w:type="dxa"/>
          </w:tcPr>
          <w:p>
            <w:pPr>
              <w:pStyle w:val="20"/>
              <w:spacing w:before="179"/>
              <w:ind w:left="112" w:right="102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85.1</w:t>
            </w:r>
          </w:p>
        </w:tc>
        <w:tc>
          <w:tcPr>
            <w:tcW w:w="1790" w:type="dxa"/>
          </w:tcPr>
          <w:p>
            <w:pPr>
              <w:pStyle w:val="20"/>
              <w:spacing w:before="174"/>
              <w:rPr>
                <w:rFonts w:ascii="Calibri" w:eastAsia="宋体"/>
                <w:b/>
                <w:color w:val="0000FF"/>
                <w:sz w:val="20"/>
              </w:rPr>
            </w:pPr>
            <w:r>
              <w:rPr>
                <w:rFonts w:hint="eastAsia" w:ascii="Calibri" w:eastAsia="宋体"/>
                <w:b/>
                <w:color w:val="0000FF"/>
                <w:sz w:val="20"/>
              </w:rPr>
              <w:t>胸正侧位无片</w:t>
            </w:r>
          </w:p>
        </w:tc>
        <w:tc>
          <w:tcPr>
            <w:tcW w:w="692" w:type="dxa"/>
          </w:tcPr>
          <w:p>
            <w:pPr>
              <w:pStyle w:val="20"/>
              <w:spacing w:before="179"/>
              <w:ind w:left="93" w:right="87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120</w:t>
            </w:r>
          </w:p>
        </w:tc>
        <w:tc>
          <w:tcPr>
            <w:tcW w:w="1887" w:type="dxa"/>
          </w:tcPr>
          <w:p>
            <w:pPr>
              <w:pStyle w:val="20"/>
              <w:spacing w:before="174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常规心电图</w:t>
            </w:r>
          </w:p>
        </w:tc>
        <w:tc>
          <w:tcPr>
            <w:tcW w:w="687" w:type="dxa"/>
          </w:tcPr>
          <w:p>
            <w:pPr>
              <w:pStyle w:val="20"/>
              <w:spacing w:before="179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21</w:t>
            </w:r>
          </w:p>
        </w:tc>
        <w:tc>
          <w:tcPr>
            <w:tcW w:w="179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81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174"/>
              <w:rPr>
                <w:rFonts w:ascii="Calibri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肺</w:t>
            </w:r>
            <w:r>
              <w:rPr>
                <w:rFonts w:ascii="Calibri" w:eastAsia="Calibri"/>
                <w:b/>
                <w:color w:val="0000FF"/>
                <w:sz w:val="20"/>
              </w:rPr>
              <w:t>CT</w:t>
            </w:r>
            <w:r>
              <w:rPr>
                <w:rFonts w:hint="eastAsia" w:ascii="Calibri" w:eastAsia="宋体"/>
                <w:b/>
                <w:color w:val="0000FF"/>
                <w:sz w:val="20"/>
              </w:rPr>
              <w:t>（无片）</w:t>
            </w:r>
          </w:p>
        </w:tc>
        <w:tc>
          <w:tcPr>
            <w:tcW w:w="726" w:type="dxa"/>
          </w:tcPr>
          <w:p>
            <w:pPr>
              <w:pStyle w:val="20"/>
              <w:spacing w:before="179"/>
              <w:ind w:left="112" w:right="102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358</w:t>
            </w:r>
          </w:p>
        </w:tc>
        <w:tc>
          <w:tcPr>
            <w:tcW w:w="1790" w:type="dxa"/>
          </w:tcPr>
          <w:p>
            <w:pPr>
              <w:pStyle w:val="20"/>
              <w:spacing w:before="2" w:line="237" w:lineRule="exact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无创周围血管检测</w:t>
            </w:r>
          </w:p>
        </w:tc>
        <w:tc>
          <w:tcPr>
            <w:tcW w:w="692" w:type="dxa"/>
          </w:tcPr>
          <w:p>
            <w:pPr>
              <w:pStyle w:val="20"/>
              <w:spacing w:before="134"/>
              <w:ind w:left="94" w:right="83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84</w:t>
            </w:r>
          </w:p>
        </w:tc>
        <w:tc>
          <w:tcPr>
            <w:tcW w:w="1887" w:type="dxa"/>
          </w:tcPr>
          <w:p>
            <w:pPr>
              <w:pStyle w:val="20"/>
              <w:spacing w:before="13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肝胆胰脾彩超</w:t>
            </w:r>
          </w:p>
        </w:tc>
        <w:tc>
          <w:tcPr>
            <w:tcW w:w="687" w:type="dxa"/>
          </w:tcPr>
          <w:p>
            <w:pPr>
              <w:pStyle w:val="20"/>
              <w:spacing w:before="134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79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81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13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肺功能检测</w:t>
            </w:r>
          </w:p>
        </w:tc>
        <w:tc>
          <w:tcPr>
            <w:tcW w:w="726" w:type="dxa"/>
          </w:tcPr>
          <w:p>
            <w:pPr>
              <w:pStyle w:val="20"/>
              <w:spacing w:before="134"/>
              <w:ind w:left="110" w:right="103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ascii="Calibri"/>
                <w:b/>
                <w:color w:val="0000FF"/>
                <w:sz w:val="20"/>
              </w:rPr>
              <w:t>105</w:t>
            </w:r>
          </w:p>
        </w:tc>
        <w:tc>
          <w:tcPr>
            <w:tcW w:w="1790" w:type="dxa"/>
          </w:tcPr>
          <w:p>
            <w:pPr>
              <w:pStyle w:val="20"/>
              <w:spacing w:before="37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颈部血管多普勒超声（脑风险评估）</w:t>
            </w:r>
          </w:p>
        </w:tc>
        <w:tc>
          <w:tcPr>
            <w:tcW w:w="692" w:type="dxa"/>
          </w:tcPr>
          <w:p>
            <w:pPr>
              <w:pStyle w:val="20"/>
              <w:spacing w:before="42"/>
              <w:ind w:left="118" w:right="108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170</w:t>
            </w:r>
          </w:p>
        </w:tc>
        <w:tc>
          <w:tcPr>
            <w:tcW w:w="1887" w:type="dxa"/>
          </w:tcPr>
          <w:p>
            <w:pPr>
              <w:pStyle w:val="20"/>
              <w:spacing w:before="9"/>
              <w:ind w:left="0"/>
              <w:rPr>
                <w:rFonts w:ascii="宋体"/>
                <w:b/>
                <w:color w:val="0000FF"/>
                <w:sz w:val="14"/>
              </w:rPr>
            </w:pPr>
          </w:p>
          <w:p>
            <w:pPr>
              <w:pStyle w:val="2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泌尿系彩超</w:t>
            </w:r>
          </w:p>
        </w:tc>
        <w:tc>
          <w:tcPr>
            <w:tcW w:w="687" w:type="dxa"/>
          </w:tcPr>
          <w:p>
            <w:pPr>
              <w:pStyle w:val="20"/>
              <w:spacing w:before="3"/>
              <w:ind w:left="0"/>
              <w:rPr>
                <w:rFonts w:ascii="宋体"/>
                <w:b/>
                <w:color w:val="0000FF"/>
                <w:sz w:val="15"/>
              </w:rPr>
            </w:pPr>
          </w:p>
          <w:p>
            <w:pPr>
              <w:pStyle w:val="20"/>
              <w:spacing w:before="1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79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81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骨密度</w:t>
            </w:r>
          </w:p>
        </w:tc>
        <w:tc>
          <w:tcPr>
            <w:tcW w:w="726" w:type="dxa"/>
          </w:tcPr>
          <w:p>
            <w:pPr>
              <w:pStyle w:val="20"/>
              <w:spacing w:before="1"/>
              <w:ind w:left="110" w:right="103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60</w:t>
            </w:r>
          </w:p>
        </w:tc>
        <w:tc>
          <w:tcPr>
            <w:tcW w:w="1790" w:type="dxa"/>
          </w:tcPr>
          <w:p>
            <w:pPr>
              <w:pStyle w:val="20"/>
              <w:spacing w:before="9"/>
              <w:ind w:left="0"/>
              <w:rPr>
                <w:rFonts w:ascii="宋体"/>
                <w:b/>
                <w:color w:val="0000FF"/>
                <w:sz w:val="14"/>
              </w:rPr>
            </w:pPr>
          </w:p>
          <w:p>
            <w:pPr>
              <w:pStyle w:val="2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报告费</w:t>
            </w:r>
          </w:p>
        </w:tc>
        <w:tc>
          <w:tcPr>
            <w:tcW w:w="692" w:type="dxa"/>
          </w:tcPr>
          <w:p>
            <w:pPr>
              <w:pStyle w:val="20"/>
              <w:spacing w:before="3"/>
              <w:ind w:left="0"/>
              <w:rPr>
                <w:rFonts w:ascii="宋体"/>
                <w:b/>
                <w:color w:val="0000FF"/>
                <w:sz w:val="15"/>
              </w:rPr>
            </w:pPr>
          </w:p>
          <w:p>
            <w:pPr>
              <w:pStyle w:val="20"/>
              <w:spacing w:before="1"/>
              <w:ind w:left="94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</w:t>
            </w:r>
          </w:p>
        </w:tc>
        <w:tc>
          <w:tcPr>
            <w:tcW w:w="1887" w:type="dxa"/>
          </w:tcPr>
          <w:p>
            <w:pPr>
              <w:pStyle w:val="20"/>
              <w:spacing w:before="11"/>
              <w:ind w:left="0"/>
              <w:rPr>
                <w:rFonts w:ascii="宋体"/>
                <w:b/>
                <w:color w:val="0000FF"/>
                <w:sz w:val="14"/>
              </w:rPr>
            </w:pPr>
          </w:p>
          <w:p>
            <w:pPr>
              <w:pStyle w:val="2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甲状腺彩超</w:t>
            </w:r>
          </w:p>
        </w:tc>
        <w:tc>
          <w:tcPr>
            <w:tcW w:w="687" w:type="dxa"/>
          </w:tcPr>
          <w:p>
            <w:pPr>
              <w:pStyle w:val="20"/>
              <w:spacing w:before="2"/>
              <w:ind w:left="0"/>
              <w:rPr>
                <w:rFonts w:ascii="宋体"/>
                <w:b/>
                <w:color w:val="0000FF"/>
                <w:sz w:val="15"/>
              </w:rPr>
            </w:pPr>
          </w:p>
          <w:p>
            <w:pPr>
              <w:pStyle w:val="20"/>
              <w:spacing w:before="1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85.1</w:t>
            </w:r>
          </w:p>
        </w:tc>
        <w:tc>
          <w:tcPr>
            <w:tcW w:w="179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81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4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left="107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皮肤成像系统分析</w:t>
            </w:r>
          </w:p>
        </w:tc>
        <w:tc>
          <w:tcPr>
            <w:tcW w:w="726" w:type="dxa"/>
          </w:tcPr>
          <w:p>
            <w:pPr>
              <w:pStyle w:val="20"/>
              <w:spacing w:before="9"/>
              <w:ind w:left="0"/>
              <w:rPr>
                <w:rFonts w:ascii="仿宋"/>
                <w:b/>
                <w:color w:val="0000FF"/>
                <w:sz w:val="15"/>
              </w:rPr>
            </w:pPr>
          </w:p>
          <w:p>
            <w:pPr>
              <w:pStyle w:val="20"/>
              <w:ind w:right="259"/>
              <w:jc w:val="both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61</w:t>
            </w:r>
          </w:p>
        </w:tc>
        <w:tc>
          <w:tcPr>
            <w:tcW w:w="1790" w:type="dxa"/>
          </w:tcPr>
          <w:p>
            <w:pPr>
              <w:pStyle w:val="20"/>
              <w:spacing w:before="11"/>
              <w:ind w:left="0"/>
              <w:rPr>
                <w:rFonts w:ascii="宋体"/>
                <w:b/>
                <w:color w:val="0000FF"/>
                <w:sz w:val="14"/>
              </w:rPr>
            </w:pPr>
          </w:p>
          <w:p>
            <w:pPr>
              <w:pStyle w:val="2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材料费</w:t>
            </w:r>
          </w:p>
        </w:tc>
        <w:tc>
          <w:tcPr>
            <w:tcW w:w="692" w:type="dxa"/>
          </w:tcPr>
          <w:p>
            <w:pPr>
              <w:pStyle w:val="20"/>
              <w:spacing w:before="2"/>
              <w:ind w:left="0"/>
              <w:rPr>
                <w:rFonts w:ascii="宋体"/>
                <w:b/>
                <w:color w:val="0000FF"/>
                <w:sz w:val="15"/>
              </w:rPr>
            </w:pPr>
          </w:p>
          <w:p>
            <w:pPr>
              <w:pStyle w:val="20"/>
              <w:spacing w:before="1"/>
              <w:ind w:left="93" w:right="87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15.31</w:t>
            </w:r>
          </w:p>
        </w:tc>
        <w:tc>
          <w:tcPr>
            <w:tcW w:w="1887" w:type="dxa"/>
          </w:tcPr>
          <w:p>
            <w:pPr>
              <w:pStyle w:val="20"/>
              <w:spacing w:before="5"/>
              <w:ind w:left="0"/>
              <w:rPr>
                <w:rFonts w:ascii="宋体"/>
                <w:b/>
                <w:color w:val="0000FF"/>
                <w:sz w:val="17"/>
              </w:rPr>
            </w:pPr>
          </w:p>
          <w:p>
            <w:pPr>
              <w:pStyle w:val="2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胸部正侧位无片</w:t>
            </w:r>
          </w:p>
        </w:tc>
        <w:tc>
          <w:tcPr>
            <w:tcW w:w="687" w:type="dxa"/>
          </w:tcPr>
          <w:p>
            <w:pPr>
              <w:pStyle w:val="20"/>
              <w:spacing w:before="9"/>
              <w:ind w:left="0"/>
              <w:rPr>
                <w:rFonts w:ascii="宋体"/>
                <w:b/>
                <w:color w:val="0000FF"/>
                <w:sz w:val="17"/>
              </w:rPr>
            </w:pPr>
          </w:p>
          <w:p>
            <w:pPr>
              <w:pStyle w:val="20"/>
              <w:spacing w:before="1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120</w:t>
            </w:r>
          </w:p>
        </w:tc>
        <w:tc>
          <w:tcPr>
            <w:tcW w:w="179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81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5"/>
              <w:ind w:left="0"/>
              <w:rPr>
                <w:rFonts w:ascii="宋体"/>
                <w:b/>
                <w:color w:val="0000FF"/>
                <w:sz w:val="17"/>
              </w:rPr>
            </w:pPr>
          </w:p>
          <w:p>
            <w:pPr>
              <w:pStyle w:val="20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报告费</w:t>
            </w:r>
          </w:p>
        </w:tc>
        <w:tc>
          <w:tcPr>
            <w:tcW w:w="726" w:type="dxa"/>
          </w:tcPr>
          <w:p>
            <w:pPr>
              <w:pStyle w:val="20"/>
              <w:spacing w:before="9"/>
              <w:ind w:left="0"/>
              <w:rPr>
                <w:rFonts w:ascii="宋体"/>
                <w:b/>
                <w:color w:val="0000FF"/>
                <w:sz w:val="17"/>
              </w:rPr>
            </w:pPr>
          </w:p>
          <w:p>
            <w:pPr>
              <w:pStyle w:val="20"/>
              <w:spacing w:before="1"/>
              <w:ind w:left="110" w:right="10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</w:t>
            </w:r>
          </w:p>
        </w:tc>
        <w:tc>
          <w:tcPr>
            <w:tcW w:w="1790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692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1887" w:type="dxa"/>
          </w:tcPr>
          <w:p>
            <w:pPr>
              <w:pStyle w:val="20"/>
              <w:spacing w:before="174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无创肝纤维化筛查</w:t>
            </w:r>
          </w:p>
        </w:tc>
        <w:tc>
          <w:tcPr>
            <w:tcW w:w="687" w:type="dxa"/>
          </w:tcPr>
          <w:p>
            <w:pPr>
              <w:pStyle w:val="20"/>
              <w:spacing w:before="179"/>
              <w:ind w:left="93" w:right="82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12</w:t>
            </w:r>
            <w:r>
              <w:rPr>
                <w:rFonts w:hint="eastAsia" w:ascii="Calibri"/>
                <w:b/>
                <w:color w:val="0000FF"/>
                <w:sz w:val="20"/>
              </w:rPr>
              <w:t>7.56</w:t>
            </w:r>
          </w:p>
        </w:tc>
        <w:tc>
          <w:tcPr>
            <w:tcW w:w="179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81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spacing w:before="174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材料费</w:t>
            </w:r>
          </w:p>
        </w:tc>
        <w:tc>
          <w:tcPr>
            <w:tcW w:w="726" w:type="dxa"/>
          </w:tcPr>
          <w:p>
            <w:pPr>
              <w:pStyle w:val="20"/>
              <w:spacing w:before="179"/>
              <w:ind w:left="110" w:right="10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13.81</w:t>
            </w:r>
          </w:p>
        </w:tc>
        <w:tc>
          <w:tcPr>
            <w:tcW w:w="1790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692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1887" w:type="dxa"/>
          </w:tcPr>
          <w:p>
            <w:pPr>
              <w:pStyle w:val="20"/>
              <w:spacing w:before="35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报告费</w:t>
            </w:r>
          </w:p>
        </w:tc>
        <w:tc>
          <w:tcPr>
            <w:tcW w:w="687" w:type="dxa"/>
          </w:tcPr>
          <w:p>
            <w:pPr>
              <w:pStyle w:val="20"/>
              <w:spacing w:before="40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10</w:t>
            </w:r>
          </w:p>
        </w:tc>
        <w:tc>
          <w:tcPr>
            <w:tcW w:w="179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814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662" w:type="dxa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726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1790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692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</w:p>
        </w:tc>
        <w:tc>
          <w:tcPr>
            <w:tcW w:w="1887" w:type="dxa"/>
          </w:tcPr>
          <w:p>
            <w:pPr>
              <w:pStyle w:val="20"/>
              <w:spacing w:before="173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sz w:val="20"/>
              </w:rPr>
              <w:t>材料费</w:t>
            </w:r>
          </w:p>
        </w:tc>
        <w:tc>
          <w:tcPr>
            <w:tcW w:w="687" w:type="dxa"/>
          </w:tcPr>
          <w:p>
            <w:pPr>
              <w:pStyle w:val="20"/>
              <w:spacing w:before="178"/>
              <w:ind w:left="91" w:right="83"/>
              <w:jc w:val="center"/>
              <w:rPr>
                <w:rFonts w:ascii="Calibri"/>
                <w:b/>
                <w:color w:val="0000FF"/>
                <w:sz w:val="20"/>
              </w:rPr>
            </w:pPr>
            <w:r>
              <w:rPr>
                <w:rFonts w:ascii="Calibri"/>
                <w:b/>
                <w:color w:val="0000FF"/>
                <w:sz w:val="20"/>
              </w:rPr>
              <w:t>16.81</w:t>
            </w:r>
          </w:p>
        </w:tc>
        <w:tc>
          <w:tcPr>
            <w:tcW w:w="1794" w:type="dxa"/>
          </w:tcPr>
          <w:p>
            <w:pPr>
              <w:pStyle w:val="20"/>
              <w:spacing w:before="173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w w:val="99"/>
                <w:sz w:val="20"/>
              </w:rPr>
              <w:t>男</w:t>
            </w:r>
          </w:p>
        </w:tc>
        <w:tc>
          <w:tcPr>
            <w:tcW w:w="814" w:type="dxa"/>
          </w:tcPr>
          <w:p>
            <w:pPr>
              <w:pStyle w:val="20"/>
              <w:spacing w:before="1"/>
              <w:ind w:left="7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1063.53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662" w:type="dxa"/>
          </w:tcPr>
          <w:p>
            <w:pPr>
              <w:pStyle w:val="20"/>
              <w:spacing w:before="70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sz w:val="20"/>
              </w:rPr>
              <w:t>合计</w:t>
            </w:r>
          </w:p>
          <w:p>
            <w:pPr>
              <w:pStyle w:val="20"/>
              <w:spacing w:before="2"/>
              <w:rPr>
                <w:rFonts w:ascii="宋体" w:eastAsia="宋体"/>
                <w:b/>
                <w:sz w:val="16"/>
              </w:rPr>
            </w:pPr>
            <w:r>
              <w:rPr>
                <w:rFonts w:hint="eastAsia" w:ascii="宋体" w:eastAsia="宋体"/>
                <w:b/>
                <w:sz w:val="16"/>
              </w:rPr>
              <w:t>（元）</w:t>
            </w:r>
          </w:p>
        </w:tc>
        <w:tc>
          <w:tcPr>
            <w:tcW w:w="1866" w:type="dxa"/>
          </w:tcPr>
          <w:p>
            <w:pPr>
              <w:pStyle w:val="20"/>
              <w:ind w:left="0"/>
              <w:rPr>
                <w:rFonts w:ascii="Times New Roman"/>
                <w:b/>
                <w:bCs/>
                <w:color w:val="0000FF"/>
                <w:sz w:val="24"/>
                <w:szCs w:val="24"/>
                <w:lang w:val="en-US"/>
              </w:rPr>
            </w:pPr>
            <w:r>
              <w:rPr>
                <w:rFonts w:hint="eastAsia" w:ascii="Times New Roman"/>
                <w:b/>
                <w:bCs/>
                <w:color w:val="0000FF"/>
                <w:sz w:val="24"/>
                <w:szCs w:val="24"/>
              </w:rPr>
              <w:t>女</w:t>
            </w:r>
            <w:r>
              <w:rPr>
                <w:rFonts w:hint="eastAsia" w:ascii="Times New Roman"/>
                <w:b/>
                <w:bCs/>
                <w:color w:val="0000FF"/>
                <w:sz w:val="24"/>
                <w:szCs w:val="24"/>
                <w:lang w:val="en-US"/>
              </w:rPr>
              <w:t>1111.48</w:t>
            </w:r>
          </w:p>
          <w:p>
            <w:pPr>
              <w:pStyle w:val="20"/>
              <w:ind w:left="0"/>
              <w:rPr>
                <w:rFonts w:ascii="Times New Roman"/>
                <w:b/>
                <w:bCs/>
                <w:color w:val="0000FF"/>
                <w:sz w:val="28"/>
                <w:szCs w:val="36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4"/>
                <w:szCs w:val="24"/>
              </w:rPr>
              <w:t>男</w:t>
            </w:r>
            <w:r>
              <w:rPr>
                <w:rFonts w:hint="eastAsia" w:ascii="Calibri"/>
                <w:b/>
                <w:color w:val="0000FF"/>
                <w:sz w:val="24"/>
                <w:szCs w:val="24"/>
                <w:lang w:val="en-US"/>
              </w:rPr>
              <w:t>1026.92</w:t>
            </w:r>
          </w:p>
        </w:tc>
        <w:tc>
          <w:tcPr>
            <w:tcW w:w="726" w:type="dxa"/>
          </w:tcPr>
          <w:p>
            <w:pPr>
              <w:pStyle w:val="20"/>
              <w:ind w:left="107"/>
              <w:rPr>
                <w:rFonts w:ascii="Calibri"/>
                <w:b/>
                <w:color w:val="0000FF"/>
                <w:sz w:val="20"/>
                <w:lang w:val="en-US"/>
              </w:rPr>
            </w:pPr>
          </w:p>
        </w:tc>
        <w:tc>
          <w:tcPr>
            <w:tcW w:w="1790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1075.36</w:t>
            </w:r>
          </w:p>
        </w:tc>
        <w:tc>
          <w:tcPr>
            <w:tcW w:w="692" w:type="dxa"/>
          </w:tcPr>
          <w:p>
            <w:pPr>
              <w:pStyle w:val="20"/>
              <w:ind w:left="94" w:right="83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</w:p>
        </w:tc>
        <w:tc>
          <w:tcPr>
            <w:tcW w:w="1887" w:type="dxa"/>
          </w:tcPr>
          <w:p>
            <w:pPr>
              <w:pStyle w:val="20"/>
              <w:ind w:left="0"/>
              <w:rPr>
                <w:rFonts w:ascii="Times New Roman"/>
                <w:color w:val="0000FF"/>
                <w:sz w:val="20"/>
              </w:rPr>
            </w:pPr>
            <w:r>
              <w:rPr>
                <w:rFonts w:hint="eastAsia" w:ascii="Calibri"/>
                <w:b/>
                <w:color w:val="0000FF"/>
                <w:sz w:val="16"/>
                <w:lang w:val="en-US"/>
              </w:rPr>
              <w:t>1004.53</w:t>
            </w:r>
          </w:p>
        </w:tc>
        <w:tc>
          <w:tcPr>
            <w:tcW w:w="687" w:type="dxa"/>
          </w:tcPr>
          <w:p>
            <w:pPr>
              <w:pStyle w:val="20"/>
              <w:spacing w:line="195" w:lineRule="exact"/>
              <w:ind w:left="107"/>
              <w:rPr>
                <w:rFonts w:ascii="Calibri"/>
                <w:b/>
                <w:color w:val="0000FF"/>
                <w:sz w:val="16"/>
                <w:lang w:val="en-US"/>
              </w:rPr>
            </w:pPr>
          </w:p>
        </w:tc>
        <w:tc>
          <w:tcPr>
            <w:tcW w:w="1794" w:type="dxa"/>
          </w:tcPr>
          <w:p>
            <w:pPr>
              <w:pStyle w:val="20"/>
              <w:spacing w:before="173"/>
              <w:ind w:left="106"/>
              <w:rPr>
                <w:rFonts w:ascii="宋体" w:eastAsia="宋体"/>
                <w:b/>
                <w:color w:val="0000FF"/>
                <w:sz w:val="20"/>
              </w:rPr>
            </w:pPr>
            <w:r>
              <w:rPr>
                <w:rFonts w:hint="eastAsia" w:ascii="宋体" w:eastAsia="宋体"/>
                <w:b/>
                <w:color w:val="0000FF"/>
                <w:w w:val="99"/>
                <w:sz w:val="20"/>
              </w:rPr>
              <w:t>女</w:t>
            </w:r>
          </w:p>
        </w:tc>
        <w:tc>
          <w:tcPr>
            <w:tcW w:w="814" w:type="dxa"/>
          </w:tcPr>
          <w:p>
            <w:pPr>
              <w:pStyle w:val="20"/>
              <w:ind w:left="7"/>
              <w:jc w:val="center"/>
              <w:rPr>
                <w:rFonts w:ascii="Calibri"/>
                <w:b/>
                <w:color w:val="0000FF"/>
                <w:sz w:val="20"/>
                <w:lang w:val="en-US"/>
              </w:rPr>
            </w:pPr>
            <w:r>
              <w:rPr>
                <w:rFonts w:hint="eastAsia" w:ascii="Calibri"/>
                <w:b/>
                <w:color w:val="0000FF"/>
                <w:sz w:val="20"/>
                <w:lang w:val="en-US"/>
              </w:rPr>
              <w:t>1018.53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662" w:type="dxa"/>
          </w:tcPr>
          <w:p>
            <w:pPr>
              <w:pStyle w:val="20"/>
              <w:spacing w:before="140"/>
              <w:rPr>
                <w:rFonts w:ascii="宋体" w:eastAsia="宋体"/>
                <w:b/>
                <w:sz w:val="20"/>
              </w:rPr>
            </w:pPr>
            <w:r>
              <w:rPr>
                <w:rFonts w:hint="eastAsia" w:ascii="宋体" w:eastAsia="宋体"/>
                <w:b/>
                <w:color w:val="FF0000"/>
                <w:sz w:val="20"/>
              </w:rPr>
              <w:t>选择</w:t>
            </w:r>
          </w:p>
          <w:p>
            <w:pPr>
              <w:pStyle w:val="20"/>
              <w:spacing w:before="3"/>
              <w:rPr>
                <w:rFonts w:ascii="宋体" w:hAnsi="宋体" w:eastAsia="宋体"/>
                <w:b/>
                <w:sz w:val="20"/>
              </w:rPr>
            </w:pPr>
            <w:r>
              <w:rPr>
                <w:rFonts w:hint="eastAsia" w:ascii="宋体" w:hAnsi="宋体" w:eastAsia="宋体"/>
                <w:b/>
                <w:color w:val="FF0000"/>
                <w:sz w:val="20"/>
              </w:rPr>
              <w:t>（</w:t>
            </w:r>
            <w:r>
              <w:rPr>
                <w:rFonts w:ascii="Arial" w:hAnsi="Arial" w:eastAsia="Arial"/>
                <w:b/>
                <w:color w:val="FF0000"/>
                <w:sz w:val="20"/>
              </w:rPr>
              <w:t>√</w:t>
            </w:r>
            <w:r>
              <w:rPr>
                <w:rFonts w:hint="eastAsia" w:ascii="宋体" w:hAnsi="宋体" w:eastAsia="宋体"/>
                <w:b/>
                <w:color w:val="FF0000"/>
                <w:sz w:val="20"/>
              </w:rPr>
              <w:t>）</w:t>
            </w:r>
          </w:p>
        </w:tc>
        <w:tc>
          <w:tcPr>
            <w:tcW w:w="2592" w:type="dxa"/>
            <w:gridSpan w:val="2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82" w:type="dxa"/>
            <w:gridSpan w:val="2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74" w:type="dxa"/>
            <w:gridSpan w:val="2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  <w:gridSpan w:val="2"/>
          </w:tcPr>
          <w:p>
            <w:pPr>
              <w:pStyle w:val="2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widowControl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widowControl/>
        <w:jc w:val="center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widowControl/>
        <w:jc w:val="center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widowControl/>
        <w:jc w:val="center"/>
        <w:rPr>
          <w:rFonts w:hint="eastAsia" w:ascii="仿宋_GB2312" w:eastAsia="仿宋_GB2312"/>
          <w:b/>
          <w:color w:val="FF0000"/>
          <w:sz w:val="28"/>
          <w:szCs w:val="28"/>
        </w:rPr>
      </w:pPr>
    </w:p>
    <w:p>
      <w:pPr>
        <w:widowControl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widowControl/>
        <w:jc w:val="center"/>
        <w:rPr>
          <w:rFonts w:ascii="仿宋_GB2312" w:eastAsia="仿宋_GB2312"/>
          <w:b/>
          <w:color w:val="FF0000"/>
          <w:sz w:val="36"/>
          <w:szCs w:val="36"/>
        </w:rPr>
      </w:pPr>
      <w:r>
        <w:rPr>
          <w:rFonts w:hint="eastAsia" w:ascii="仿宋_GB2312" w:eastAsia="仿宋_GB2312"/>
          <w:b/>
          <w:color w:val="FF0000"/>
          <w:sz w:val="36"/>
          <w:szCs w:val="36"/>
        </w:rPr>
        <w:t>医院地址图示</w:t>
      </w:r>
    </w:p>
    <w:p>
      <w:pPr>
        <w:widowControl/>
        <w:ind w:left="4228" w:hanging="4228" w:hangingChars="1170"/>
        <w:jc w:val="center"/>
        <w:rPr>
          <w:rFonts w:ascii="仿宋_GB2312" w:eastAsia="仿宋_GB2312"/>
          <w:b/>
          <w:color w:val="FF0000"/>
          <w:sz w:val="36"/>
          <w:szCs w:val="36"/>
        </w:rPr>
      </w:pPr>
    </w:p>
    <w:p>
      <w:pPr>
        <w:widowControl/>
        <w:jc w:val="left"/>
        <w:rPr>
          <w:rFonts w:ascii="仿宋_GB2312" w:eastAsia="仿宋_GB2312"/>
          <w:b/>
          <w:color w:val="FF0000"/>
          <w:sz w:val="24"/>
          <w:szCs w:val="24"/>
        </w:rPr>
      </w:pPr>
      <w:r>
        <w:rPr>
          <w:rFonts w:ascii="仿宋_GB2312" w:eastAsia="仿宋_GB2312"/>
          <w:b/>
          <w:color w:val="FF0000"/>
          <w:sz w:val="24"/>
          <w:szCs w:val="24"/>
        </w:rPr>
        <w:object>
          <v:shape id="_x0000_i1026" o:spt="75" type="#_x0000_t75" style="height:445.5pt;width:597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PowerPoint.Slide.8" ShapeID="_x0000_i1026" DrawAspect="Content" ObjectID="_1468075725" r:id="rId7">
            <o:LockedField>false</o:LockedField>
          </o:OLEObject>
        </w:object>
      </w:r>
    </w:p>
    <w:sectPr>
      <w:headerReference r:id="rId3" w:type="default"/>
      <w:pgSz w:w="11906" w:h="16838"/>
      <w:pgMar w:top="340" w:right="1797" w:bottom="284" w:left="1797" w:header="567" w:footer="56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6E63C2"/>
    <w:multiLevelType w:val="singleLevel"/>
    <w:tmpl w:val="556E63C2"/>
    <w:lvl w:ilvl="0" w:tentative="0">
      <w:start w:val="1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Tk3OTQ3NzkyNDM0YTRkY2Y0NjVkZGZiZDQ3OGFkNDEifQ=="/>
  </w:docVars>
  <w:rsids>
    <w:rsidRoot w:val="00C56173"/>
    <w:rsid w:val="00001996"/>
    <w:rsid w:val="00001F25"/>
    <w:rsid w:val="00005C30"/>
    <w:rsid w:val="00007FB9"/>
    <w:rsid w:val="000114B5"/>
    <w:rsid w:val="00014A42"/>
    <w:rsid w:val="000200A6"/>
    <w:rsid w:val="00021722"/>
    <w:rsid w:val="00022409"/>
    <w:rsid w:val="00023757"/>
    <w:rsid w:val="000303D7"/>
    <w:rsid w:val="00034CCC"/>
    <w:rsid w:val="00035B86"/>
    <w:rsid w:val="000476CC"/>
    <w:rsid w:val="00050D58"/>
    <w:rsid w:val="00053091"/>
    <w:rsid w:val="0005395B"/>
    <w:rsid w:val="000547FE"/>
    <w:rsid w:val="00055001"/>
    <w:rsid w:val="00060518"/>
    <w:rsid w:val="00062F4F"/>
    <w:rsid w:val="000636D6"/>
    <w:rsid w:val="00065F5E"/>
    <w:rsid w:val="00075DD2"/>
    <w:rsid w:val="00080F15"/>
    <w:rsid w:val="00091AAE"/>
    <w:rsid w:val="00092813"/>
    <w:rsid w:val="000936F7"/>
    <w:rsid w:val="0009527A"/>
    <w:rsid w:val="000A0FE1"/>
    <w:rsid w:val="000A106A"/>
    <w:rsid w:val="000A3758"/>
    <w:rsid w:val="000A58F2"/>
    <w:rsid w:val="000A5B97"/>
    <w:rsid w:val="000A5CD0"/>
    <w:rsid w:val="000B024F"/>
    <w:rsid w:val="000B068F"/>
    <w:rsid w:val="000B26A7"/>
    <w:rsid w:val="000C08E8"/>
    <w:rsid w:val="000C2C31"/>
    <w:rsid w:val="000C7461"/>
    <w:rsid w:val="000C74F4"/>
    <w:rsid w:val="000C7D0C"/>
    <w:rsid w:val="000D2C1A"/>
    <w:rsid w:val="000D7702"/>
    <w:rsid w:val="000E13BB"/>
    <w:rsid w:val="000E2FD2"/>
    <w:rsid w:val="000E68C1"/>
    <w:rsid w:val="000E6CC6"/>
    <w:rsid w:val="000F2AB3"/>
    <w:rsid w:val="000F3E76"/>
    <w:rsid w:val="000F6D1B"/>
    <w:rsid w:val="0010112B"/>
    <w:rsid w:val="00101732"/>
    <w:rsid w:val="00103428"/>
    <w:rsid w:val="00103962"/>
    <w:rsid w:val="00105147"/>
    <w:rsid w:val="0010662B"/>
    <w:rsid w:val="00107F51"/>
    <w:rsid w:val="00110808"/>
    <w:rsid w:val="001115C5"/>
    <w:rsid w:val="00112B86"/>
    <w:rsid w:val="0011363C"/>
    <w:rsid w:val="00117964"/>
    <w:rsid w:val="00124537"/>
    <w:rsid w:val="00131461"/>
    <w:rsid w:val="00133D9F"/>
    <w:rsid w:val="00134422"/>
    <w:rsid w:val="00145138"/>
    <w:rsid w:val="001527E7"/>
    <w:rsid w:val="00157D50"/>
    <w:rsid w:val="00160907"/>
    <w:rsid w:val="00162A47"/>
    <w:rsid w:val="001654FC"/>
    <w:rsid w:val="00166B8F"/>
    <w:rsid w:val="00167EDF"/>
    <w:rsid w:val="0017363E"/>
    <w:rsid w:val="00173A46"/>
    <w:rsid w:val="0017421E"/>
    <w:rsid w:val="00182690"/>
    <w:rsid w:val="00193592"/>
    <w:rsid w:val="00194BFA"/>
    <w:rsid w:val="001A49F7"/>
    <w:rsid w:val="001B41EF"/>
    <w:rsid w:val="001B453A"/>
    <w:rsid w:val="001B6D0A"/>
    <w:rsid w:val="001C599A"/>
    <w:rsid w:val="001D11AB"/>
    <w:rsid w:val="001D2F61"/>
    <w:rsid w:val="001D4E80"/>
    <w:rsid w:val="001D7363"/>
    <w:rsid w:val="001E0152"/>
    <w:rsid w:val="001E1865"/>
    <w:rsid w:val="001E2FDA"/>
    <w:rsid w:val="001E439C"/>
    <w:rsid w:val="001E764F"/>
    <w:rsid w:val="001E7754"/>
    <w:rsid w:val="001F0F44"/>
    <w:rsid w:val="001F16A2"/>
    <w:rsid w:val="001F31CE"/>
    <w:rsid w:val="002033F8"/>
    <w:rsid w:val="00206211"/>
    <w:rsid w:val="002164F6"/>
    <w:rsid w:val="00222D5A"/>
    <w:rsid w:val="0022497E"/>
    <w:rsid w:val="00227335"/>
    <w:rsid w:val="00234217"/>
    <w:rsid w:val="00240212"/>
    <w:rsid w:val="002418CC"/>
    <w:rsid w:val="0024642E"/>
    <w:rsid w:val="002469CE"/>
    <w:rsid w:val="00254114"/>
    <w:rsid w:val="002609E4"/>
    <w:rsid w:val="00260D65"/>
    <w:rsid w:val="002619CB"/>
    <w:rsid w:val="00264DE9"/>
    <w:rsid w:val="002747BC"/>
    <w:rsid w:val="0027605F"/>
    <w:rsid w:val="00277C28"/>
    <w:rsid w:val="002802D2"/>
    <w:rsid w:val="00280A73"/>
    <w:rsid w:val="0029193C"/>
    <w:rsid w:val="002943E6"/>
    <w:rsid w:val="00294653"/>
    <w:rsid w:val="00297583"/>
    <w:rsid w:val="0029758C"/>
    <w:rsid w:val="002A1122"/>
    <w:rsid w:val="002A19C3"/>
    <w:rsid w:val="002A7096"/>
    <w:rsid w:val="002A7A0F"/>
    <w:rsid w:val="002B3171"/>
    <w:rsid w:val="002B36C8"/>
    <w:rsid w:val="002B5AE6"/>
    <w:rsid w:val="002B622C"/>
    <w:rsid w:val="002C5B19"/>
    <w:rsid w:val="002C5F82"/>
    <w:rsid w:val="002C7737"/>
    <w:rsid w:val="002D32C7"/>
    <w:rsid w:val="002D5943"/>
    <w:rsid w:val="002D74FF"/>
    <w:rsid w:val="002E1C04"/>
    <w:rsid w:val="002E43A6"/>
    <w:rsid w:val="002F00D2"/>
    <w:rsid w:val="002F1D11"/>
    <w:rsid w:val="002F585A"/>
    <w:rsid w:val="00310394"/>
    <w:rsid w:val="00314075"/>
    <w:rsid w:val="00317566"/>
    <w:rsid w:val="00321549"/>
    <w:rsid w:val="00324213"/>
    <w:rsid w:val="00324D3E"/>
    <w:rsid w:val="00325369"/>
    <w:rsid w:val="00325792"/>
    <w:rsid w:val="00330732"/>
    <w:rsid w:val="00333923"/>
    <w:rsid w:val="00334547"/>
    <w:rsid w:val="003400CA"/>
    <w:rsid w:val="0034573A"/>
    <w:rsid w:val="0035271D"/>
    <w:rsid w:val="0035284E"/>
    <w:rsid w:val="003538D3"/>
    <w:rsid w:val="00353AA2"/>
    <w:rsid w:val="00355A2D"/>
    <w:rsid w:val="003608B2"/>
    <w:rsid w:val="00360C91"/>
    <w:rsid w:val="003653F4"/>
    <w:rsid w:val="003801D6"/>
    <w:rsid w:val="0038057B"/>
    <w:rsid w:val="00380638"/>
    <w:rsid w:val="00381C2A"/>
    <w:rsid w:val="0038315D"/>
    <w:rsid w:val="00385EF2"/>
    <w:rsid w:val="00387A93"/>
    <w:rsid w:val="003926EA"/>
    <w:rsid w:val="00395783"/>
    <w:rsid w:val="00397C4E"/>
    <w:rsid w:val="003A227D"/>
    <w:rsid w:val="003A3354"/>
    <w:rsid w:val="003A3E1E"/>
    <w:rsid w:val="003A5EDA"/>
    <w:rsid w:val="003B0FC5"/>
    <w:rsid w:val="003B1011"/>
    <w:rsid w:val="003B2573"/>
    <w:rsid w:val="003B3BF9"/>
    <w:rsid w:val="003C19AC"/>
    <w:rsid w:val="003C2DE3"/>
    <w:rsid w:val="003C3C2F"/>
    <w:rsid w:val="003C5438"/>
    <w:rsid w:val="003C6F73"/>
    <w:rsid w:val="003D12E1"/>
    <w:rsid w:val="003D3BB6"/>
    <w:rsid w:val="003E00D3"/>
    <w:rsid w:val="003E25A7"/>
    <w:rsid w:val="003E43E0"/>
    <w:rsid w:val="003E48C5"/>
    <w:rsid w:val="003E508A"/>
    <w:rsid w:val="003E59EA"/>
    <w:rsid w:val="003E5ABA"/>
    <w:rsid w:val="003F6524"/>
    <w:rsid w:val="00401D55"/>
    <w:rsid w:val="00401EFC"/>
    <w:rsid w:val="004020F6"/>
    <w:rsid w:val="00402262"/>
    <w:rsid w:val="00402D13"/>
    <w:rsid w:val="00407DBD"/>
    <w:rsid w:val="00410F62"/>
    <w:rsid w:val="004167C0"/>
    <w:rsid w:val="00417173"/>
    <w:rsid w:val="00421880"/>
    <w:rsid w:val="0042251A"/>
    <w:rsid w:val="00423D3B"/>
    <w:rsid w:val="00423DE5"/>
    <w:rsid w:val="004272C7"/>
    <w:rsid w:val="00427998"/>
    <w:rsid w:val="004331BF"/>
    <w:rsid w:val="0043408E"/>
    <w:rsid w:val="00434EAA"/>
    <w:rsid w:val="00440FB2"/>
    <w:rsid w:val="00447DE8"/>
    <w:rsid w:val="00450298"/>
    <w:rsid w:val="00450AC3"/>
    <w:rsid w:val="00455897"/>
    <w:rsid w:val="00457A22"/>
    <w:rsid w:val="004614BC"/>
    <w:rsid w:val="00464179"/>
    <w:rsid w:val="00465CB9"/>
    <w:rsid w:val="00466DC8"/>
    <w:rsid w:val="004707F9"/>
    <w:rsid w:val="00472F24"/>
    <w:rsid w:val="0047505F"/>
    <w:rsid w:val="00477FA3"/>
    <w:rsid w:val="004809AD"/>
    <w:rsid w:val="004836AB"/>
    <w:rsid w:val="004871B9"/>
    <w:rsid w:val="0049080F"/>
    <w:rsid w:val="00496ED3"/>
    <w:rsid w:val="004A1602"/>
    <w:rsid w:val="004A2D93"/>
    <w:rsid w:val="004A508D"/>
    <w:rsid w:val="004A6812"/>
    <w:rsid w:val="004A728F"/>
    <w:rsid w:val="004B4F7F"/>
    <w:rsid w:val="004B59E3"/>
    <w:rsid w:val="004B6214"/>
    <w:rsid w:val="004C25D2"/>
    <w:rsid w:val="004C315A"/>
    <w:rsid w:val="004C45F2"/>
    <w:rsid w:val="004C75EC"/>
    <w:rsid w:val="004D44A8"/>
    <w:rsid w:val="004D77C9"/>
    <w:rsid w:val="004E069F"/>
    <w:rsid w:val="004E1510"/>
    <w:rsid w:val="004E2B73"/>
    <w:rsid w:val="004E5A5E"/>
    <w:rsid w:val="004E7791"/>
    <w:rsid w:val="004F0192"/>
    <w:rsid w:val="004F6924"/>
    <w:rsid w:val="0050022E"/>
    <w:rsid w:val="005145BA"/>
    <w:rsid w:val="00515911"/>
    <w:rsid w:val="0052116E"/>
    <w:rsid w:val="00523A3C"/>
    <w:rsid w:val="0052635C"/>
    <w:rsid w:val="00531350"/>
    <w:rsid w:val="00531A72"/>
    <w:rsid w:val="00535523"/>
    <w:rsid w:val="00540261"/>
    <w:rsid w:val="00542A46"/>
    <w:rsid w:val="00543ACA"/>
    <w:rsid w:val="005447BD"/>
    <w:rsid w:val="0054622A"/>
    <w:rsid w:val="005473A3"/>
    <w:rsid w:val="00547969"/>
    <w:rsid w:val="005547F7"/>
    <w:rsid w:val="0056118A"/>
    <w:rsid w:val="00561840"/>
    <w:rsid w:val="00564083"/>
    <w:rsid w:val="00564D03"/>
    <w:rsid w:val="00574018"/>
    <w:rsid w:val="00577D62"/>
    <w:rsid w:val="005813A4"/>
    <w:rsid w:val="005814B7"/>
    <w:rsid w:val="00582E92"/>
    <w:rsid w:val="0059162E"/>
    <w:rsid w:val="00591D19"/>
    <w:rsid w:val="00593C54"/>
    <w:rsid w:val="00595DA7"/>
    <w:rsid w:val="005975C8"/>
    <w:rsid w:val="00597915"/>
    <w:rsid w:val="00597B87"/>
    <w:rsid w:val="005A5DF1"/>
    <w:rsid w:val="005B2B80"/>
    <w:rsid w:val="005B6DF4"/>
    <w:rsid w:val="005C3665"/>
    <w:rsid w:val="005C4A03"/>
    <w:rsid w:val="005C6A9B"/>
    <w:rsid w:val="005D5448"/>
    <w:rsid w:val="005D5CB7"/>
    <w:rsid w:val="005D5FF6"/>
    <w:rsid w:val="005F00A3"/>
    <w:rsid w:val="005F0164"/>
    <w:rsid w:val="005F041E"/>
    <w:rsid w:val="005F14A5"/>
    <w:rsid w:val="005F151E"/>
    <w:rsid w:val="005F2070"/>
    <w:rsid w:val="005F309F"/>
    <w:rsid w:val="00603BA2"/>
    <w:rsid w:val="00605AFF"/>
    <w:rsid w:val="00607E37"/>
    <w:rsid w:val="006146BF"/>
    <w:rsid w:val="00614795"/>
    <w:rsid w:val="006254EB"/>
    <w:rsid w:val="00626027"/>
    <w:rsid w:val="006306BD"/>
    <w:rsid w:val="00630C56"/>
    <w:rsid w:val="006319A7"/>
    <w:rsid w:val="00633041"/>
    <w:rsid w:val="00633BF1"/>
    <w:rsid w:val="00634332"/>
    <w:rsid w:val="006366FD"/>
    <w:rsid w:val="00636944"/>
    <w:rsid w:val="00637F7D"/>
    <w:rsid w:val="006420D3"/>
    <w:rsid w:val="0064251E"/>
    <w:rsid w:val="00643CB6"/>
    <w:rsid w:val="00644BF4"/>
    <w:rsid w:val="00650ED8"/>
    <w:rsid w:val="00651D06"/>
    <w:rsid w:val="00652D54"/>
    <w:rsid w:val="006545CB"/>
    <w:rsid w:val="00654850"/>
    <w:rsid w:val="006564CF"/>
    <w:rsid w:val="006566AD"/>
    <w:rsid w:val="006609DD"/>
    <w:rsid w:val="00664534"/>
    <w:rsid w:val="00665926"/>
    <w:rsid w:val="0066661E"/>
    <w:rsid w:val="00670A2E"/>
    <w:rsid w:val="00670E9D"/>
    <w:rsid w:val="006722DA"/>
    <w:rsid w:val="00675562"/>
    <w:rsid w:val="00677805"/>
    <w:rsid w:val="006804E1"/>
    <w:rsid w:val="0068125E"/>
    <w:rsid w:val="00684E20"/>
    <w:rsid w:val="0068517B"/>
    <w:rsid w:val="006856EA"/>
    <w:rsid w:val="00687F59"/>
    <w:rsid w:val="00691E90"/>
    <w:rsid w:val="00693367"/>
    <w:rsid w:val="00696C3B"/>
    <w:rsid w:val="006A36E3"/>
    <w:rsid w:val="006A4318"/>
    <w:rsid w:val="006B206A"/>
    <w:rsid w:val="006B2BF5"/>
    <w:rsid w:val="006B4E44"/>
    <w:rsid w:val="006B791B"/>
    <w:rsid w:val="006B7EC9"/>
    <w:rsid w:val="006D0978"/>
    <w:rsid w:val="006D1C1C"/>
    <w:rsid w:val="006E1486"/>
    <w:rsid w:val="006E4597"/>
    <w:rsid w:val="006F0B1E"/>
    <w:rsid w:val="006F30D6"/>
    <w:rsid w:val="00700D25"/>
    <w:rsid w:val="00701391"/>
    <w:rsid w:val="00702C33"/>
    <w:rsid w:val="00703FB0"/>
    <w:rsid w:val="00707A72"/>
    <w:rsid w:val="00712987"/>
    <w:rsid w:val="007138FF"/>
    <w:rsid w:val="00713EFF"/>
    <w:rsid w:val="00714C5C"/>
    <w:rsid w:val="00715516"/>
    <w:rsid w:val="007157F0"/>
    <w:rsid w:val="00722D9E"/>
    <w:rsid w:val="00722F9B"/>
    <w:rsid w:val="00730A9D"/>
    <w:rsid w:val="007578A4"/>
    <w:rsid w:val="00764011"/>
    <w:rsid w:val="00764844"/>
    <w:rsid w:val="007667FD"/>
    <w:rsid w:val="00766DA1"/>
    <w:rsid w:val="00773646"/>
    <w:rsid w:val="00774A14"/>
    <w:rsid w:val="00775445"/>
    <w:rsid w:val="007853F7"/>
    <w:rsid w:val="0078716D"/>
    <w:rsid w:val="0078782D"/>
    <w:rsid w:val="00790474"/>
    <w:rsid w:val="00792767"/>
    <w:rsid w:val="00792DA6"/>
    <w:rsid w:val="00793EC3"/>
    <w:rsid w:val="00794DFD"/>
    <w:rsid w:val="007976FE"/>
    <w:rsid w:val="007A095C"/>
    <w:rsid w:val="007A1088"/>
    <w:rsid w:val="007A235D"/>
    <w:rsid w:val="007A72B4"/>
    <w:rsid w:val="007B104F"/>
    <w:rsid w:val="007B3206"/>
    <w:rsid w:val="007B4107"/>
    <w:rsid w:val="007B4640"/>
    <w:rsid w:val="007B70E2"/>
    <w:rsid w:val="007B777D"/>
    <w:rsid w:val="007C06CC"/>
    <w:rsid w:val="007C1D1D"/>
    <w:rsid w:val="007C497C"/>
    <w:rsid w:val="007C6C9C"/>
    <w:rsid w:val="007C7605"/>
    <w:rsid w:val="007D1D78"/>
    <w:rsid w:val="007D3552"/>
    <w:rsid w:val="007D37CD"/>
    <w:rsid w:val="007E3808"/>
    <w:rsid w:val="007E5E81"/>
    <w:rsid w:val="007F3B7C"/>
    <w:rsid w:val="007F4D6A"/>
    <w:rsid w:val="007F57B5"/>
    <w:rsid w:val="00802184"/>
    <w:rsid w:val="00803C18"/>
    <w:rsid w:val="0081284A"/>
    <w:rsid w:val="00813078"/>
    <w:rsid w:val="0081384E"/>
    <w:rsid w:val="00813F73"/>
    <w:rsid w:val="008146A8"/>
    <w:rsid w:val="00820544"/>
    <w:rsid w:val="008222AC"/>
    <w:rsid w:val="008227DA"/>
    <w:rsid w:val="00826D53"/>
    <w:rsid w:val="00842B18"/>
    <w:rsid w:val="008440A6"/>
    <w:rsid w:val="008449AC"/>
    <w:rsid w:val="008455E3"/>
    <w:rsid w:val="008605D9"/>
    <w:rsid w:val="00861584"/>
    <w:rsid w:val="00861F3D"/>
    <w:rsid w:val="0086233E"/>
    <w:rsid w:val="00866BE4"/>
    <w:rsid w:val="0086748E"/>
    <w:rsid w:val="008708D4"/>
    <w:rsid w:val="00872B14"/>
    <w:rsid w:val="008743A7"/>
    <w:rsid w:val="00874A19"/>
    <w:rsid w:val="00885567"/>
    <w:rsid w:val="00885A70"/>
    <w:rsid w:val="00886667"/>
    <w:rsid w:val="008912F8"/>
    <w:rsid w:val="00893121"/>
    <w:rsid w:val="008938C8"/>
    <w:rsid w:val="00896234"/>
    <w:rsid w:val="008A03A3"/>
    <w:rsid w:val="008A53EA"/>
    <w:rsid w:val="008A5C63"/>
    <w:rsid w:val="008B1404"/>
    <w:rsid w:val="008B149E"/>
    <w:rsid w:val="008B1B82"/>
    <w:rsid w:val="008B261E"/>
    <w:rsid w:val="008B479F"/>
    <w:rsid w:val="008B47DB"/>
    <w:rsid w:val="008B53F3"/>
    <w:rsid w:val="008B7645"/>
    <w:rsid w:val="008C1C14"/>
    <w:rsid w:val="008C394F"/>
    <w:rsid w:val="008D2A7A"/>
    <w:rsid w:val="008D485C"/>
    <w:rsid w:val="008D59E2"/>
    <w:rsid w:val="008E0081"/>
    <w:rsid w:val="008E6B8B"/>
    <w:rsid w:val="008E7FF2"/>
    <w:rsid w:val="008F39D3"/>
    <w:rsid w:val="008F57F2"/>
    <w:rsid w:val="008F619F"/>
    <w:rsid w:val="008F7EB8"/>
    <w:rsid w:val="00903232"/>
    <w:rsid w:val="00903E0D"/>
    <w:rsid w:val="00904114"/>
    <w:rsid w:val="00904393"/>
    <w:rsid w:val="009051E7"/>
    <w:rsid w:val="00906A12"/>
    <w:rsid w:val="00911B0F"/>
    <w:rsid w:val="00913DC5"/>
    <w:rsid w:val="009205BA"/>
    <w:rsid w:val="00920AE4"/>
    <w:rsid w:val="00922A74"/>
    <w:rsid w:val="0092414B"/>
    <w:rsid w:val="0094358F"/>
    <w:rsid w:val="00944D17"/>
    <w:rsid w:val="00945CC2"/>
    <w:rsid w:val="00946492"/>
    <w:rsid w:val="00946917"/>
    <w:rsid w:val="009538E9"/>
    <w:rsid w:val="00956FD5"/>
    <w:rsid w:val="00957E09"/>
    <w:rsid w:val="00961F69"/>
    <w:rsid w:val="009655DD"/>
    <w:rsid w:val="009700F1"/>
    <w:rsid w:val="00972CCE"/>
    <w:rsid w:val="0097420E"/>
    <w:rsid w:val="00975BB7"/>
    <w:rsid w:val="00977B4A"/>
    <w:rsid w:val="00981E08"/>
    <w:rsid w:val="009852A6"/>
    <w:rsid w:val="00987725"/>
    <w:rsid w:val="00993216"/>
    <w:rsid w:val="00994777"/>
    <w:rsid w:val="00995292"/>
    <w:rsid w:val="00995876"/>
    <w:rsid w:val="009968AD"/>
    <w:rsid w:val="009A1060"/>
    <w:rsid w:val="009A150A"/>
    <w:rsid w:val="009A3530"/>
    <w:rsid w:val="009A5474"/>
    <w:rsid w:val="009A5A38"/>
    <w:rsid w:val="009A643E"/>
    <w:rsid w:val="009A6CF9"/>
    <w:rsid w:val="009B00A4"/>
    <w:rsid w:val="009B4BCE"/>
    <w:rsid w:val="009B4E44"/>
    <w:rsid w:val="009B60E9"/>
    <w:rsid w:val="009B6F8C"/>
    <w:rsid w:val="009C32B2"/>
    <w:rsid w:val="009C4A0F"/>
    <w:rsid w:val="009C7F22"/>
    <w:rsid w:val="009D0BEA"/>
    <w:rsid w:val="009D2051"/>
    <w:rsid w:val="009D4C65"/>
    <w:rsid w:val="009D6E11"/>
    <w:rsid w:val="009E1FAE"/>
    <w:rsid w:val="009E22D5"/>
    <w:rsid w:val="009E23C8"/>
    <w:rsid w:val="009E4AC9"/>
    <w:rsid w:val="009E5964"/>
    <w:rsid w:val="009E5D12"/>
    <w:rsid w:val="009E63C4"/>
    <w:rsid w:val="009E737D"/>
    <w:rsid w:val="009F2B62"/>
    <w:rsid w:val="00A026C6"/>
    <w:rsid w:val="00A05F44"/>
    <w:rsid w:val="00A12C21"/>
    <w:rsid w:val="00A12FD4"/>
    <w:rsid w:val="00A1344B"/>
    <w:rsid w:val="00A1543A"/>
    <w:rsid w:val="00A16215"/>
    <w:rsid w:val="00A2110E"/>
    <w:rsid w:val="00A23ED9"/>
    <w:rsid w:val="00A272EB"/>
    <w:rsid w:val="00A27C81"/>
    <w:rsid w:val="00A32340"/>
    <w:rsid w:val="00A40214"/>
    <w:rsid w:val="00A442F2"/>
    <w:rsid w:val="00A51177"/>
    <w:rsid w:val="00A57AB5"/>
    <w:rsid w:val="00A71AF1"/>
    <w:rsid w:val="00A71DFE"/>
    <w:rsid w:val="00A805FE"/>
    <w:rsid w:val="00A82551"/>
    <w:rsid w:val="00A846E3"/>
    <w:rsid w:val="00A84D66"/>
    <w:rsid w:val="00A92EDB"/>
    <w:rsid w:val="00A93759"/>
    <w:rsid w:val="00A94347"/>
    <w:rsid w:val="00A95815"/>
    <w:rsid w:val="00AA1D58"/>
    <w:rsid w:val="00AA6402"/>
    <w:rsid w:val="00AA6B3B"/>
    <w:rsid w:val="00AB0C32"/>
    <w:rsid w:val="00AC66F0"/>
    <w:rsid w:val="00AD4AF7"/>
    <w:rsid w:val="00AD6464"/>
    <w:rsid w:val="00AE1B0B"/>
    <w:rsid w:val="00AE26E6"/>
    <w:rsid w:val="00AF4208"/>
    <w:rsid w:val="00B011D3"/>
    <w:rsid w:val="00B01B2E"/>
    <w:rsid w:val="00B02A20"/>
    <w:rsid w:val="00B02D05"/>
    <w:rsid w:val="00B04962"/>
    <w:rsid w:val="00B11304"/>
    <w:rsid w:val="00B12C98"/>
    <w:rsid w:val="00B2059F"/>
    <w:rsid w:val="00B22C03"/>
    <w:rsid w:val="00B23568"/>
    <w:rsid w:val="00B24198"/>
    <w:rsid w:val="00B24EFE"/>
    <w:rsid w:val="00B31F7C"/>
    <w:rsid w:val="00B3220B"/>
    <w:rsid w:val="00B33587"/>
    <w:rsid w:val="00B3470A"/>
    <w:rsid w:val="00B34735"/>
    <w:rsid w:val="00B347BB"/>
    <w:rsid w:val="00B3525D"/>
    <w:rsid w:val="00B36884"/>
    <w:rsid w:val="00B37EBC"/>
    <w:rsid w:val="00B45D8D"/>
    <w:rsid w:val="00B4726B"/>
    <w:rsid w:val="00B474A9"/>
    <w:rsid w:val="00B50DCF"/>
    <w:rsid w:val="00B5461E"/>
    <w:rsid w:val="00B546E7"/>
    <w:rsid w:val="00B600F2"/>
    <w:rsid w:val="00B61661"/>
    <w:rsid w:val="00B61920"/>
    <w:rsid w:val="00B637D6"/>
    <w:rsid w:val="00B649B9"/>
    <w:rsid w:val="00B679BA"/>
    <w:rsid w:val="00B70221"/>
    <w:rsid w:val="00B71D6F"/>
    <w:rsid w:val="00B805C1"/>
    <w:rsid w:val="00B8161F"/>
    <w:rsid w:val="00B83188"/>
    <w:rsid w:val="00B833EA"/>
    <w:rsid w:val="00B833F5"/>
    <w:rsid w:val="00B83679"/>
    <w:rsid w:val="00B84865"/>
    <w:rsid w:val="00B85DE4"/>
    <w:rsid w:val="00B92285"/>
    <w:rsid w:val="00B928FC"/>
    <w:rsid w:val="00BB418F"/>
    <w:rsid w:val="00BB5F83"/>
    <w:rsid w:val="00BB6CEF"/>
    <w:rsid w:val="00BB7676"/>
    <w:rsid w:val="00BC01D7"/>
    <w:rsid w:val="00BC2A42"/>
    <w:rsid w:val="00BD08FA"/>
    <w:rsid w:val="00BD0F79"/>
    <w:rsid w:val="00BD3194"/>
    <w:rsid w:val="00BD3303"/>
    <w:rsid w:val="00BD3D27"/>
    <w:rsid w:val="00BD6906"/>
    <w:rsid w:val="00C01AA3"/>
    <w:rsid w:val="00C04A4F"/>
    <w:rsid w:val="00C04D44"/>
    <w:rsid w:val="00C054F5"/>
    <w:rsid w:val="00C13CA1"/>
    <w:rsid w:val="00C171EE"/>
    <w:rsid w:val="00C207BB"/>
    <w:rsid w:val="00C21C29"/>
    <w:rsid w:val="00C23B95"/>
    <w:rsid w:val="00C23ECB"/>
    <w:rsid w:val="00C2733C"/>
    <w:rsid w:val="00C317D1"/>
    <w:rsid w:val="00C40966"/>
    <w:rsid w:val="00C4281D"/>
    <w:rsid w:val="00C43038"/>
    <w:rsid w:val="00C447B9"/>
    <w:rsid w:val="00C4786B"/>
    <w:rsid w:val="00C52A3D"/>
    <w:rsid w:val="00C53614"/>
    <w:rsid w:val="00C54812"/>
    <w:rsid w:val="00C56173"/>
    <w:rsid w:val="00C564E1"/>
    <w:rsid w:val="00C575C3"/>
    <w:rsid w:val="00C6101C"/>
    <w:rsid w:val="00C63EAC"/>
    <w:rsid w:val="00C63FBE"/>
    <w:rsid w:val="00C64209"/>
    <w:rsid w:val="00C64EB0"/>
    <w:rsid w:val="00C67568"/>
    <w:rsid w:val="00C71870"/>
    <w:rsid w:val="00C73C8E"/>
    <w:rsid w:val="00C770F5"/>
    <w:rsid w:val="00C8223C"/>
    <w:rsid w:val="00C82CE3"/>
    <w:rsid w:val="00C82F36"/>
    <w:rsid w:val="00C83F12"/>
    <w:rsid w:val="00C85806"/>
    <w:rsid w:val="00C94151"/>
    <w:rsid w:val="00CA1724"/>
    <w:rsid w:val="00CA2A1C"/>
    <w:rsid w:val="00CB0861"/>
    <w:rsid w:val="00CB16BB"/>
    <w:rsid w:val="00CB1F23"/>
    <w:rsid w:val="00CB4B38"/>
    <w:rsid w:val="00CB62C0"/>
    <w:rsid w:val="00CC6CE4"/>
    <w:rsid w:val="00CD0EF1"/>
    <w:rsid w:val="00CD51DD"/>
    <w:rsid w:val="00CD5B77"/>
    <w:rsid w:val="00CD6F43"/>
    <w:rsid w:val="00CD7160"/>
    <w:rsid w:val="00CD74D4"/>
    <w:rsid w:val="00CD77F7"/>
    <w:rsid w:val="00CD7BC1"/>
    <w:rsid w:val="00CE1F47"/>
    <w:rsid w:val="00CE70DD"/>
    <w:rsid w:val="00CF1200"/>
    <w:rsid w:val="00D0239E"/>
    <w:rsid w:val="00D03238"/>
    <w:rsid w:val="00D045A1"/>
    <w:rsid w:val="00D13D3E"/>
    <w:rsid w:val="00D210A1"/>
    <w:rsid w:val="00D2169B"/>
    <w:rsid w:val="00D26308"/>
    <w:rsid w:val="00D2673E"/>
    <w:rsid w:val="00D33405"/>
    <w:rsid w:val="00D37FDC"/>
    <w:rsid w:val="00D40AD0"/>
    <w:rsid w:val="00D5362D"/>
    <w:rsid w:val="00D55125"/>
    <w:rsid w:val="00D55279"/>
    <w:rsid w:val="00D5585A"/>
    <w:rsid w:val="00D571A0"/>
    <w:rsid w:val="00D57790"/>
    <w:rsid w:val="00D60BE5"/>
    <w:rsid w:val="00D6643F"/>
    <w:rsid w:val="00D6706D"/>
    <w:rsid w:val="00D705D1"/>
    <w:rsid w:val="00D75CBF"/>
    <w:rsid w:val="00D76E62"/>
    <w:rsid w:val="00D803D6"/>
    <w:rsid w:val="00D8147F"/>
    <w:rsid w:val="00D859D9"/>
    <w:rsid w:val="00D860D1"/>
    <w:rsid w:val="00D9010A"/>
    <w:rsid w:val="00D947CB"/>
    <w:rsid w:val="00D97900"/>
    <w:rsid w:val="00DA0B06"/>
    <w:rsid w:val="00DA43B4"/>
    <w:rsid w:val="00DA4582"/>
    <w:rsid w:val="00DA636A"/>
    <w:rsid w:val="00DA7AC1"/>
    <w:rsid w:val="00DB1A24"/>
    <w:rsid w:val="00DB2629"/>
    <w:rsid w:val="00DB4CE1"/>
    <w:rsid w:val="00DC3ECD"/>
    <w:rsid w:val="00DD064C"/>
    <w:rsid w:val="00DD228F"/>
    <w:rsid w:val="00DD467C"/>
    <w:rsid w:val="00DD6F92"/>
    <w:rsid w:val="00DE7EAA"/>
    <w:rsid w:val="00DF091F"/>
    <w:rsid w:val="00E018E4"/>
    <w:rsid w:val="00E064D0"/>
    <w:rsid w:val="00E07191"/>
    <w:rsid w:val="00E104E8"/>
    <w:rsid w:val="00E13953"/>
    <w:rsid w:val="00E139C6"/>
    <w:rsid w:val="00E13EED"/>
    <w:rsid w:val="00E143CE"/>
    <w:rsid w:val="00E14906"/>
    <w:rsid w:val="00E21EAB"/>
    <w:rsid w:val="00E27645"/>
    <w:rsid w:val="00E340F2"/>
    <w:rsid w:val="00E37441"/>
    <w:rsid w:val="00E415AB"/>
    <w:rsid w:val="00E41B43"/>
    <w:rsid w:val="00E41F4E"/>
    <w:rsid w:val="00E42414"/>
    <w:rsid w:val="00E443F5"/>
    <w:rsid w:val="00E450E0"/>
    <w:rsid w:val="00E5265D"/>
    <w:rsid w:val="00E56B3F"/>
    <w:rsid w:val="00E5767F"/>
    <w:rsid w:val="00E607DE"/>
    <w:rsid w:val="00E61214"/>
    <w:rsid w:val="00E652B8"/>
    <w:rsid w:val="00E67075"/>
    <w:rsid w:val="00E801BC"/>
    <w:rsid w:val="00E80E21"/>
    <w:rsid w:val="00E80E49"/>
    <w:rsid w:val="00E81B8E"/>
    <w:rsid w:val="00E85D1B"/>
    <w:rsid w:val="00E94095"/>
    <w:rsid w:val="00E96913"/>
    <w:rsid w:val="00E9720E"/>
    <w:rsid w:val="00E97AC1"/>
    <w:rsid w:val="00EA0392"/>
    <w:rsid w:val="00EA1CFD"/>
    <w:rsid w:val="00EA5169"/>
    <w:rsid w:val="00EA6D5A"/>
    <w:rsid w:val="00EB0ED2"/>
    <w:rsid w:val="00EB1A4B"/>
    <w:rsid w:val="00EB57FC"/>
    <w:rsid w:val="00EC04D5"/>
    <w:rsid w:val="00EC1B2D"/>
    <w:rsid w:val="00EC540A"/>
    <w:rsid w:val="00ED7DC7"/>
    <w:rsid w:val="00EE2503"/>
    <w:rsid w:val="00EE2B5D"/>
    <w:rsid w:val="00EE49D0"/>
    <w:rsid w:val="00EE5932"/>
    <w:rsid w:val="00EE6D96"/>
    <w:rsid w:val="00EF5278"/>
    <w:rsid w:val="00EF775F"/>
    <w:rsid w:val="00EF7B53"/>
    <w:rsid w:val="00EF7F23"/>
    <w:rsid w:val="00F00702"/>
    <w:rsid w:val="00F030D2"/>
    <w:rsid w:val="00F03FE2"/>
    <w:rsid w:val="00F0608E"/>
    <w:rsid w:val="00F15F59"/>
    <w:rsid w:val="00F15FAF"/>
    <w:rsid w:val="00F16069"/>
    <w:rsid w:val="00F16F5A"/>
    <w:rsid w:val="00F2790E"/>
    <w:rsid w:val="00F30D46"/>
    <w:rsid w:val="00F3793B"/>
    <w:rsid w:val="00F37F13"/>
    <w:rsid w:val="00F41C5E"/>
    <w:rsid w:val="00F45201"/>
    <w:rsid w:val="00F5452C"/>
    <w:rsid w:val="00F56A56"/>
    <w:rsid w:val="00F576AC"/>
    <w:rsid w:val="00F57FCF"/>
    <w:rsid w:val="00F61582"/>
    <w:rsid w:val="00F6181F"/>
    <w:rsid w:val="00F63765"/>
    <w:rsid w:val="00F728F2"/>
    <w:rsid w:val="00F856F0"/>
    <w:rsid w:val="00F94D88"/>
    <w:rsid w:val="00F95479"/>
    <w:rsid w:val="00F955AC"/>
    <w:rsid w:val="00F971CB"/>
    <w:rsid w:val="00F97257"/>
    <w:rsid w:val="00FB1EF6"/>
    <w:rsid w:val="00FB2ECE"/>
    <w:rsid w:val="00FB3E11"/>
    <w:rsid w:val="00FB5D76"/>
    <w:rsid w:val="00FB60B2"/>
    <w:rsid w:val="00FB7AEB"/>
    <w:rsid w:val="00FB7D49"/>
    <w:rsid w:val="00FC3137"/>
    <w:rsid w:val="00FC5F81"/>
    <w:rsid w:val="00FC6356"/>
    <w:rsid w:val="00FC7A32"/>
    <w:rsid w:val="00FD0892"/>
    <w:rsid w:val="00FD0F78"/>
    <w:rsid w:val="00FD1644"/>
    <w:rsid w:val="00FD1810"/>
    <w:rsid w:val="00FD18C7"/>
    <w:rsid w:val="00FD4571"/>
    <w:rsid w:val="00FD5975"/>
    <w:rsid w:val="00FD6FC3"/>
    <w:rsid w:val="00FE17EB"/>
    <w:rsid w:val="00FE1B61"/>
    <w:rsid w:val="00FE492A"/>
    <w:rsid w:val="00FE4A8D"/>
    <w:rsid w:val="00FF0426"/>
    <w:rsid w:val="00FF059F"/>
    <w:rsid w:val="00FF0E71"/>
    <w:rsid w:val="00FF1B23"/>
    <w:rsid w:val="00FF1D21"/>
    <w:rsid w:val="00FF5F20"/>
    <w:rsid w:val="00FF7711"/>
    <w:rsid w:val="00FF7898"/>
    <w:rsid w:val="00FF7F18"/>
    <w:rsid w:val="010B6346"/>
    <w:rsid w:val="010D5FC6"/>
    <w:rsid w:val="0119785A"/>
    <w:rsid w:val="011B0B5F"/>
    <w:rsid w:val="016B1BE3"/>
    <w:rsid w:val="016E4D66"/>
    <w:rsid w:val="0185278D"/>
    <w:rsid w:val="01877E8E"/>
    <w:rsid w:val="01B81CE2"/>
    <w:rsid w:val="01BA73E4"/>
    <w:rsid w:val="01C247F0"/>
    <w:rsid w:val="01CE3E86"/>
    <w:rsid w:val="01DA1E97"/>
    <w:rsid w:val="01DB7918"/>
    <w:rsid w:val="01E84A30"/>
    <w:rsid w:val="01FF4655"/>
    <w:rsid w:val="021D3C05"/>
    <w:rsid w:val="022D3E9F"/>
    <w:rsid w:val="023C66B8"/>
    <w:rsid w:val="02433E45"/>
    <w:rsid w:val="02607B71"/>
    <w:rsid w:val="02623074"/>
    <w:rsid w:val="02990FD0"/>
    <w:rsid w:val="02B42E7F"/>
    <w:rsid w:val="0304067F"/>
    <w:rsid w:val="03762F3D"/>
    <w:rsid w:val="03926FEA"/>
    <w:rsid w:val="03A00728"/>
    <w:rsid w:val="03CF104D"/>
    <w:rsid w:val="03D14550"/>
    <w:rsid w:val="03D17DD3"/>
    <w:rsid w:val="03F76CE7"/>
    <w:rsid w:val="04521626"/>
    <w:rsid w:val="046837CA"/>
    <w:rsid w:val="049864E7"/>
    <w:rsid w:val="04A03924"/>
    <w:rsid w:val="04A226AA"/>
    <w:rsid w:val="04A4232A"/>
    <w:rsid w:val="04AE2C39"/>
    <w:rsid w:val="04C4194E"/>
    <w:rsid w:val="04D01EF4"/>
    <w:rsid w:val="04D5637C"/>
    <w:rsid w:val="04F77BB6"/>
    <w:rsid w:val="05212F78"/>
    <w:rsid w:val="054F27C3"/>
    <w:rsid w:val="05500244"/>
    <w:rsid w:val="05582807"/>
    <w:rsid w:val="056A4671"/>
    <w:rsid w:val="056D55F6"/>
    <w:rsid w:val="0584521B"/>
    <w:rsid w:val="05CC52B3"/>
    <w:rsid w:val="05F27A4D"/>
    <w:rsid w:val="05F332D1"/>
    <w:rsid w:val="05FB28DB"/>
    <w:rsid w:val="061D4115"/>
    <w:rsid w:val="062A342B"/>
    <w:rsid w:val="062D43AF"/>
    <w:rsid w:val="06436553"/>
    <w:rsid w:val="064D7BB5"/>
    <w:rsid w:val="06813E39"/>
    <w:rsid w:val="06A430F4"/>
    <w:rsid w:val="06AC4A5F"/>
    <w:rsid w:val="06BC079B"/>
    <w:rsid w:val="06C071A1"/>
    <w:rsid w:val="071B07B5"/>
    <w:rsid w:val="07572B98"/>
    <w:rsid w:val="07716FC5"/>
    <w:rsid w:val="07787E6B"/>
    <w:rsid w:val="078D3072"/>
    <w:rsid w:val="078D77EF"/>
    <w:rsid w:val="07B64236"/>
    <w:rsid w:val="07BD5DBF"/>
    <w:rsid w:val="07D06FDE"/>
    <w:rsid w:val="07D337E6"/>
    <w:rsid w:val="07E2214C"/>
    <w:rsid w:val="07F304BF"/>
    <w:rsid w:val="082D517A"/>
    <w:rsid w:val="08377C87"/>
    <w:rsid w:val="084A6CA8"/>
    <w:rsid w:val="08633FCF"/>
    <w:rsid w:val="08686258"/>
    <w:rsid w:val="08830107"/>
    <w:rsid w:val="08B35053"/>
    <w:rsid w:val="092B5F96"/>
    <w:rsid w:val="09317E9F"/>
    <w:rsid w:val="09503FD7"/>
    <w:rsid w:val="09642C78"/>
    <w:rsid w:val="096E5786"/>
    <w:rsid w:val="09735491"/>
    <w:rsid w:val="09762B92"/>
    <w:rsid w:val="09862E2D"/>
    <w:rsid w:val="09B12D77"/>
    <w:rsid w:val="09C07B0E"/>
    <w:rsid w:val="09C87119"/>
    <w:rsid w:val="09F81E67"/>
    <w:rsid w:val="09FD1B72"/>
    <w:rsid w:val="0A16051D"/>
    <w:rsid w:val="0A7F0E46"/>
    <w:rsid w:val="0A7F46C9"/>
    <w:rsid w:val="0A9B4EF3"/>
    <w:rsid w:val="0AA7130D"/>
    <w:rsid w:val="0AE443EE"/>
    <w:rsid w:val="0AE5406E"/>
    <w:rsid w:val="0AFD1714"/>
    <w:rsid w:val="0B285DDC"/>
    <w:rsid w:val="0B46538C"/>
    <w:rsid w:val="0B61723B"/>
    <w:rsid w:val="0B6F074F"/>
    <w:rsid w:val="0B832C72"/>
    <w:rsid w:val="0BA81BAD"/>
    <w:rsid w:val="0BAE3AB7"/>
    <w:rsid w:val="0BB04A3B"/>
    <w:rsid w:val="0BB124BD"/>
    <w:rsid w:val="0BB27F3E"/>
    <w:rsid w:val="0BE74F15"/>
    <w:rsid w:val="0C13125D"/>
    <w:rsid w:val="0C2B6903"/>
    <w:rsid w:val="0C2D1E06"/>
    <w:rsid w:val="0C30660E"/>
    <w:rsid w:val="0C493935"/>
    <w:rsid w:val="0C5B6F9A"/>
    <w:rsid w:val="0C603EF2"/>
    <w:rsid w:val="0C840297"/>
    <w:rsid w:val="0C870BF1"/>
    <w:rsid w:val="0CB71D6A"/>
    <w:rsid w:val="0CD33899"/>
    <w:rsid w:val="0CF031C9"/>
    <w:rsid w:val="0CF208CB"/>
    <w:rsid w:val="0CFA5CD7"/>
    <w:rsid w:val="0CFB3759"/>
    <w:rsid w:val="0D134413"/>
    <w:rsid w:val="0D165607"/>
    <w:rsid w:val="0D177805"/>
    <w:rsid w:val="0D483858"/>
    <w:rsid w:val="0D4E5761"/>
    <w:rsid w:val="0D524167"/>
    <w:rsid w:val="0D766925"/>
    <w:rsid w:val="0D870DBE"/>
    <w:rsid w:val="0D8A1D43"/>
    <w:rsid w:val="0D8A7787"/>
    <w:rsid w:val="0DAC6DFF"/>
    <w:rsid w:val="0DB8738F"/>
    <w:rsid w:val="0DC17C9E"/>
    <w:rsid w:val="0DD54741"/>
    <w:rsid w:val="0DE314D8"/>
    <w:rsid w:val="0DE35C55"/>
    <w:rsid w:val="0DF748F5"/>
    <w:rsid w:val="0E20133D"/>
    <w:rsid w:val="0E3A6663"/>
    <w:rsid w:val="0E486C7E"/>
    <w:rsid w:val="0E575C13"/>
    <w:rsid w:val="0E65475F"/>
    <w:rsid w:val="0E7D16D6"/>
    <w:rsid w:val="0E7E7158"/>
    <w:rsid w:val="0EBE68BC"/>
    <w:rsid w:val="0EC30B46"/>
    <w:rsid w:val="0ED158DD"/>
    <w:rsid w:val="0EED520D"/>
    <w:rsid w:val="0F075DB7"/>
    <w:rsid w:val="0F1E2159"/>
    <w:rsid w:val="0F2B146F"/>
    <w:rsid w:val="0F4B55A7"/>
    <w:rsid w:val="0F5C7A3F"/>
    <w:rsid w:val="0F673852"/>
    <w:rsid w:val="0F721BE3"/>
    <w:rsid w:val="0F8143FC"/>
    <w:rsid w:val="0F8C278D"/>
    <w:rsid w:val="0FBA10DE"/>
    <w:rsid w:val="0FBF1CE2"/>
    <w:rsid w:val="0FC64EF0"/>
    <w:rsid w:val="0FD218C0"/>
    <w:rsid w:val="100F2D66"/>
    <w:rsid w:val="10111AED"/>
    <w:rsid w:val="10181477"/>
    <w:rsid w:val="1029680A"/>
    <w:rsid w:val="103D5E34"/>
    <w:rsid w:val="10406DB9"/>
    <w:rsid w:val="10460285"/>
    <w:rsid w:val="10771491"/>
    <w:rsid w:val="108E4939"/>
    <w:rsid w:val="10C45D0D"/>
    <w:rsid w:val="10DE59BD"/>
    <w:rsid w:val="10E075B8"/>
    <w:rsid w:val="10E16942"/>
    <w:rsid w:val="10E37959"/>
    <w:rsid w:val="110E4E87"/>
    <w:rsid w:val="112C7CBB"/>
    <w:rsid w:val="113C7F55"/>
    <w:rsid w:val="117E4242"/>
    <w:rsid w:val="11AB188E"/>
    <w:rsid w:val="11AC730F"/>
    <w:rsid w:val="11C057D7"/>
    <w:rsid w:val="11D3174D"/>
    <w:rsid w:val="11DA32D7"/>
    <w:rsid w:val="11EC0FF2"/>
    <w:rsid w:val="11FB708E"/>
    <w:rsid w:val="120B18A7"/>
    <w:rsid w:val="12306264"/>
    <w:rsid w:val="1285376F"/>
    <w:rsid w:val="128611F1"/>
    <w:rsid w:val="128D0B7C"/>
    <w:rsid w:val="12A44024"/>
    <w:rsid w:val="12B87441"/>
    <w:rsid w:val="12CA3F03"/>
    <w:rsid w:val="12D0036B"/>
    <w:rsid w:val="12F108A0"/>
    <w:rsid w:val="12F64D28"/>
    <w:rsid w:val="13030435"/>
    <w:rsid w:val="13060846"/>
    <w:rsid w:val="130C0D15"/>
    <w:rsid w:val="13110DD5"/>
    <w:rsid w:val="132171A7"/>
    <w:rsid w:val="132D2C84"/>
    <w:rsid w:val="1345032A"/>
    <w:rsid w:val="136662E0"/>
    <w:rsid w:val="13685067"/>
    <w:rsid w:val="13697265"/>
    <w:rsid w:val="13706BF0"/>
    <w:rsid w:val="137455F6"/>
    <w:rsid w:val="13795301"/>
    <w:rsid w:val="13A74B4C"/>
    <w:rsid w:val="13A972BB"/>
    <w:rsid w:val="13B80669"/>
    <w:rsid w:val="13BF1148"/>
    <w:rsid w:val="13D57C19"/>
    <w:rsid w:val="13E15C2A"/>
    <w:rsid w:val="13F526CC"/>
    <w:rsid w:val="141D0DF9"/>
    <w:rsid w:val="144968D3"/>
    <w:rsid w:val="144F625E"/>
    <w:rsid w:val="145F42FA"/>
    <w:rsid w:val="14642527"/>
    <w:rsid w:val="147D38AA"/>
    <w:rsid w:val="1485453A"/>
    <w:rsid w:val="1489513E"/>
    <w:rsid w:val="148F7048"/>
    <w:rsid w:val="149547D4"/>
    <w:rsid w:val="14AB30F5"/>
    <w:rsid w:val="14AF1AFB"/>
    <w:rsid w:val="14B97E8C"/>
    <w:rsid w:val="14CF0869"/>
    <w:rsid w:val="14EF0366"/>
    <w:rsid w:val="15193728"/>
    <w:rsid w:val="151E3433"/>
    <w:rsid w:val="1556100F"/>
    <w:rsid w:val="155A5817"/>
    <w:rsid w:val="15640325"/>
    <w:rsid w:val="1588725F"/>
    <w:rsid w:val="159F4C86"/>
    <w:rsid w:val="15B73FDE"/>
    <w:rsid w:val="15CE07C3"/>
    <w:rsid w:val="15D476DF"/>
    <w:rsid w:val="15E31EF8"/>
    <w:rsid w:val="15EC4D86"/>
    <w:rsid w:val="161271C4"/>
    <w:rsid w:val="16244EE0"/>
    <w:rsid w:val="162C4CD3"/>
    <w:rsid w:val="16404810"/>
    <w:rsid w:val="16604D44"/>
    <w:rsid w:val="168135A0"/>
    <w:rsid w:val="1683077C"/>
    <w:rsid w:val="16853C7F"/>
    <w:rsid w:val="16895F09"/>
    <w:rsid w:val="16936818"/>
    <w:rsid w:val="16A257AE"/>
    <w:rsid w:val="16AB3EBF"/>
    <w:rsid w:val="16BA66D8"/>
    <w:rsid w:val="16D93709"/>
    <w:rsid w:val="170148CE"/>
    <w:rsid w:val="170532D4"/>
    <w:rsid w:val="17072F54"/>
    <w:rsid w:val="171F05FA"/>
    <w:rsid w:val="172E0C15"/>
    <w:rsid w:val="1761016A"/>
    <w:rsid w:val="178B56BC"/>
    <w:rsid w:val="17926BDE"/>
    <w:rsid w:val="17A9055F"/>
    <w:rsid w:val="17BB757F"/>
    <w:rsid w:val="17C5087A"/>
    <w:rsid w:val="17D271A5"/>
    <w:rsid w:val="18116C89"/>
    <w:rsid w:val="18135A10"/>
    <w:rsid w:val="18376EC9"/>
    <w:rsid w:val="18382877"/>
    <w:rsid w:val="183E42D5"/>
    <w:rsid w:val="184D326B"/>
    <w:rsid w:val="186C3B20"/>
    <w:rsid w:val="186F39FB"/>
    <w:rsid w:val="187212AC"/>
    <w:rsid w:val="18893CB5"/>
    <w:rsid w:val="188E5C53"/>
    <w:rsid w:val="189B6BED"/>
    <w:rsid w:val="18B52979"/>
    <w:rsid w:val="18BA3C1F"/>
    <w:rsid w:val="18D966D2"/>
    <w:rsid w:val="18EE2DF4"/>
    <w:rsid w:val="18F63A84"/>
    <w:rsid w:val="19011E15"/>
    <w:rsid w:val="192D615C"/>
    <w:rsid w:val="193B5472"/>
    <w:rsid w:val="193C2EF3"/>
    <w:rsid w:val="196B01BF"/>
    <w:rsid w:val="196E6BC6"/>
    <w:rsid w:val="19946E05"/>
    <w:rsid w:val="19A603A4"/>
    <w:rsid w:val="19DC4FFB"/>
    <w:rsid w:val="19DC71FA"/>
    <w:rsid w:val="1A096DC4"/>
    <w:rsid w:val="1A3C2A96"/>
    <w:rsid w:val="1A437EA3"/>
    <w:rsid w:val="1A4D625A"/>
    <w:rsid w:val="1AA21541"/>
    <w:rsid w:val="1ADB711C"/>
    <w:rsid w:val="1ADF5B23"/>
    <w:rsid w:val="1AE055F1"/>
    <w:rsid w:val="1AEE033B"/>
    <w:rsid w:val="1AF0383F"/>
    <w:rsid w:val="1B134CF8"/>
    <w:rsid w:val="1B20658C"/>
    <w:rsid w:val="1B3D56D0"/>
    <w:rsid w:val="1B647165"/>
    <w:rsid w:val="1BC4291D"/>
    <w:rsid w:val="1C282229"/>
    <w:rsid w:val="1C6A30AB"/>
    <w:rsid w:val="1C8474D8"/>
    <w:rsid w:val="1C8A35E0"/>
    <w:rsid w:val="1CBE05B7"/>
    <w:rsid w:val="1CCF0851"/>
    <w:rsid w:val="1CF40A91"/>
    <w:rsid w:val="1CF52C8F"/>
    <w:rsid w:val="1CFA24B4"/>
    <w:rsid w:val="1CFC5E9D"/>
    <w:rsid w:val="1D1F3AD3"/>
    <w:rsid w:val="1D40568D"/>
    <w:rsid w:val="1D5020A4"/>
    <w:rsid w:val="1D652BD4"/>
    <w:rsid w:val="1D680304"/>
    <w:rsid w:val="1D733D04"/>
    <w:rsid w:val="1D7A2EE8"/>
    <w:rsid w:val="1D835D76"/>
    <w:rsid w:val="1D85530F"/>
    <w:rsid w:val="1D9A1E2F"/>
    <w:rsid w:val="1D9D21A3"/>
    <w:rsid w:val="1DB60B4F"/>
    <w:rsid w:val="1DCF03F4"/>
    <w:rsid w:val="1DD016F9"/>
    <w:rsid w:val="1DF276AF"/>
    <w:rsid w:val="1DF34E02"/>
    <w:rsid w:val="1E3E7FF5"/>
    <w:rsid w:val="1E5D6D5E"/>
    <w:rsid w:val="1E834A1F"/>
    <w:rsid w:val="1E896929"/>
    <w:rsid w:val="1E8D412F"/>
    <w:rsid w:val="1E8F2A30"/>
    <w:rsid w:val="1E996BC3"/>
    <w:rsid w:val="1E9A4645"/>
    <w:rsid w:val="1E9C42C4"/>
    <w:rsid w:val="1EAE5864"/>
    <w:rsid w:val="1ED43525"/>
    <w:rsid w:val="1EDE05B1"/>
    <w:rsid w:val="1EEE084B"/>
    <w:rsid w:val="1F28772C"/>
    <w:rsid w:val="1F3C63CC"/>
    <w:rsid w:val="1F43435A"/>
    <w:rsid w:val="1F7155A1"/>
    <w:rsid w:val="1FA24E77"/>
    <w:rsid w:val="1FBE0F24"/>
    <w:rsid w:val="1FC62AAD"/>
    <w:rsid w:val="1FC73DB2"/>
    <w:rsid w:val="1FD146C1"/>
    <w:rsid w:val="2008481B"/>
    <w:rsid w:val="202D6FD9"/>
    <w:rsid w:val="20477AF8"/>
    <w:rsid w:val="204D3C8B"/>
    <w:rsid w:val="20800FE2"/>
    <w:rsid w:val="20A03A95"/>
    <w:rsid w:val="20A47F1D"/>
    <w:rsid w:val="20E9190B"/>
    <w:rsid w:val="21057ADE"/>
    <w:rsid w:val="210E62C7"/>
    <w:rsid w:val="211B1AB0"/>
    <w:rsid w:val="211C55DD"/>
    <w:rsid w:val="212F4501"/>
    <w:rsid w:val="21592EC3"/>
    <w:rsid w:val="216B0BDF"/>
    <w:rsid w:val="217B7400"/>
    <w:rsid w:val="21B14BD7"/>
    <w:rsid w:val="21B657DB"/>
    <w:rsid w:val="21BB7B75"/>
    <w:rsid w:val="21BC76E5"/>
    <w:rsid w:val="21C24E71"/>
    <w:rsid w:val="21FF3EB7"/>
    <w:rsid w:val="224941CB"/>
    <w:rsid w:val="224D11D2"/>
    <w:rsid w:val="22690B02"/>
    <w:rsid w:val="22727213"/>
    <w:rsid w:val="2284652E"/>
    <w:rsid w:val="22854BAF"/>
    <w:rsid w:val="228C7DBD"/>
    <w:rsid w:val="22B03475"/>
    <w:rsid w:val="22C57222"/>
    <w:rsid w:val="22D401B1"/>
    <w:rsid w:val="22F42C65"/>
    <w:rsid w:val="231A50A3"/>
    <w:rsid w:val="2320282F"/>
    <w:rsid w:val="23270952"/>
    <w:rsid w:val="233649D3"/>
    <w:rsid w:val="234704F0"/>
    <w:rsid w:val="234F7AFB"/>
    <w:rsid w:val="23574F07"/>
    <w:rsid w:val="23593C8E"/>
    <w:rsid w:val="236E03B0"/>
    <w:rsid w:val="23757D3B"/>
    <w:rsid w:val="237D7345"/>
    <w:rsid w:val="240F793B"/>
    <w:rsid w:val="24267B5E"/>
    <w:rsid w:val="242C1A68"/>
    <w:rsid w:val="244016C1"/>
    <w:rsid w:val="24423C0B"/>
    <w:rsid w:val="247F01ED"/>
    <w:rsid w:val="248A1E01"/>
    <w:rsid w:val="250F4259"/>
    <w:rsid w:val="252765A5"/>
    <w:rsid w:val="25477C36"/>
    <w:rsid w:val="25883C48"/>
    <w:rsid w:val="25C0407C"/>
    <w:rsid w:val="25DC0129"/>
    <w:rsid w:val="25DE362C"/>
    <w:rsid w:val="25E06B30"/>
    <w:rsid w:val="2629602A"/>
    <w:rsid w:val="268663C4"/>
    <w:rsid w:val="268F1252"/>
    <w:rsid w:val="26981B61"/>
    <w:rsid w:val="26AD2A00"/>
    <w:rsid w:val="26F121F0"/>
    <w:rsid w:val="2702378F"/>
    <w:rsid w:val="27097897"/>
    <w:rsid w:val="2715112B"/>
    <w:rsid w:val="27424579"/>
    <w:rsid w:val="274D4B08"/>
    <w:rsid w:val="275C5122"/>
    <w:rsid w:val="27765760"/>
    <w:rsid w:val="27894255"/>
    <w:rsid w:val="27D07660"/>
    <w:rsid w:val="27FF492C"/>
    <w:rsid w:val="281B54AE"/>
    <w:rsid w:val="281C3EDC"/>
    <w:rsid w:val="284827A1"/>
    <w:rsid w:val="286133E5"/>
    <w:rsid w:val="28792077"/>
    <w:rsid w:val="28B232D6"/>
    <w:rsid w:val="28C433F0"/>
    <w:rsid w:val="28DD431A"/>
    <w:rsid w:val="28F81431"/>
    <w:rsid w:val="291256ED"/>
    <w:rsid w:val="2913316F"/>
    <w:rsid w:val="29156672"/>
    <w:rsid w:val="29200286"/>
    <w:rsid w:val="2935022C"/>
    <w:rsid w:val="29377EAB"/>
    <w:rsid w:val="293E52B8"/>
    <w:rsid w:val="293F2D39"/>
    <w:rsid w:val="294B32A6"/>
    <w:rsid w:val="294C7E51"/>
    <w:rsid w:val="2969197F"/>
    <w:rsid w:val="299B7BD0"/>
    <w:rsid w:val="29AF6870"/>
    <w:rsid w:val="29B661FB"/>
    <w:rsid w:val="29BA4C02"/>
    <w:rsid w:val="29C73F17"/>
    <w:rsid w:val="29C8521C"/>
    <w:rsid w:val="29CE0EB9"/>
    <w:rsid w:val="29D741B2"/>
    <w:rsid w:val="29DF73C0"/>
    <w:rsid w:val="2A074D01"/>
    <w:rsid w:val="2A10208A"/>
    <w:rsid w:val="2A2C74BF"/>
    <w:rsid w:val="2A3A4256"/>
    <w:rsid w:val="2A4028DC"/>
    <w:rsid w:val="2A6C5EBF"/>
    <w:rsid w:val="2A71692E"/>
    <w:rsid w:val="2A7C2741"/>
    <w:rsid w:val="2A8F1762"/>
    <w:rsid w:val="2A9610ED"/>
    <w:rsid w:val="2A994270"/>
    <w:rsid w:val="2A9D2C76"/>
    <w:rsid w:val="2ABD78EF"/>
    <w:rsid w:val="2ACA02C2"/>
    <w:rsid w:val="2AD33150"/>
    <w:rsid w:val="2AE311EC"/>
    <w:rsid w:val="2AF8208B"/>
    <w:rsid w:val="2B0D67AD"/>
    <w:rsid w:val="2B1B478D"/>
    <w:rsid w:val="2B4D2808"/>
    <w:rsid w:val="2B5112B3"/>
    <w:rsid w:val="2B552424"/>
    <w:rsid w:val="2B987A16"/>
    <w:rsid w:val="2BA0580A"/>
    <w:rsid w:val="2BA35DA7"/>
    <w:rsid w:val="2BB97F4A"/>
    <w:rsid w:val="2BBB564C"/>
    <w:rsid w:val="2BBC30CD"/>
    <w:rsid w:val="2BC67260"/>
    <w:rsid w:val="2BD94BFC"/>
    <w:rsid w:val="2BDA267D"/>
    <w:rsid w:val="2BFC3EB7"/>
    <w:rsid w:val="2C100F16"/>
    <w:rsid w:val="2C413326"/>
    <w:rsid w:val="2C4E52C2"/>
    <w:rsid w:val="2C68486B"/>
    <w:rsid w:val="2C701C77"/>
    <w:rsid w:val="2C781282"/>
    <w:rsid w:val="2C7B2207"/>
    <w:rsid w:val="2C7C16AC"/>
    <w:rsid w:val="2CA60ACC"/>
    <w:rsid w:val="2CA7654E"/>
    <w:rsid w:val="2CAD0457"/>
    <w:rsid w:val="2CC43900"/>
    <w:rsid w:val="2CEC7043"/>
    <w:rsid w:val="2CFD4D5E"/>
    <w:rsid w:val="2D1026FA"/>
    <w:rsid w:val="2D4454D3"/>
    <w:rsid w:val="2D560C70"/>
    <w:rsid w:val="2D5D3B80"/>
    <w:rsid w:val="2D73499D"/>
    <w:rsid w:val="2D7A4328"/>
    <w:rsid w:val="2D9177D0"/>
    <w:rsid w:val="2D932CD3"/>
    <w:rsid w:val="2D997B74"/>
    <w:rsid w:val="2DB04802"/>
    <w:rsid w:val="2DBE739B"/>
    <w:rsid w:val="2DD82143"/>
    <w:rsid w:val="2DDF1ACE"/>
    <w:rsid w:val="2DF674F5"/>
    <w:rsid w:val="2E1348A7"/>
    <w:rsid w:val="2E2A44CC"/>
    <w:rsid w:val="2E2E5B7B"/>
    <w:rsid w:val="2E3005D3"/>
    <w:rsid w:val="2E3063D5"/>
    <w:rsid w:val="2E40086E"/>
    <w:rsid w:val="2E5A6228"/>
    <w:rsid w:val="2E616BA4"/>
    <w:rsid w:val="2E627EA9"/>
    <w:rsid w:val="2E67652F"/>
    <w:rsid w:val="2E681DB2"/>
    <w:rsid w:val="2E701050"/>
    <w:rsid w:val="2E743646"/>
    <w:rsid w:val="2EA37DDE"/>
    <w:rsid w:val="2EA471C7"/>
    <w:rsid w:val="2EC92D50"/>
    <w:rsid w:val="2EE161F9"/>
    <w:rsid w:val="2F265668"/>
    <w:rsid w:val="2F2E2A75"/>
    <w:rsid w:val="2F357E81"/>
    <w:rsid w:val="2F4D5528"/>
    <w:rsid w:val="2F594BBE"/>
    <w:rsid w:val="2F5D7D41"/>
    <w:rsid w:val="2F645527"/>
    <w:rsid w:val="2FC254E7"/>
    <w:rsid w:val="301068EB"/>
    <w:rsid w:val="30232088"/>
    <w:rsid w:val="30260A8E"/>
    <w:rsid w:val="3039642A"/>
    <w:rsid w:val="303A3EAC"/>
    <w:rsid w:val="304C0575"/>
    <w:rsid w:val="309026BC"/>
    <w:rsid w:val="309A7748"/>
    <w:rsid w:val="30E80B4C"/>
    <w:rsid w:val="30F73365"/>
    <w:rsid w:val="30F77AE2"/>
    <w:rsid w:val="30FD526E"/>
    <w:rsid w:val="31074666"/>
    <w:rsid w:val="310C2006"/>
    <w:rsid w:val="313553C8"/>
    <w:rsid w:val="313A50D3"/>
    <w:rsid w:val="316F0A25"/>
    <w:rsid w:val="31734EAD"/>
    <w:rsid w:val="31AB668C"/>
    <w:rsid w:val="31AF7290"/>
    <w:rsid w:val="31BD1E29"/>
    <w:rsid w:val="31C10830"/>
    <w:rsid w:val="31CE7B45"/>
    <w:rsid w:val="32070FA4"/>
    <w:rsid w:val="320C1BA8"/>
    <w:rsid w:val="321B43C1"/>
    <w:rsid w:val="322040CC"/>
    <w:rsid w:val="32314367"/>
    <w:rsid w:val="325A139D"/>
    <w:rsid w:val="325F7434"/>
    <w:rsid w:val="32743B56"/>
    <w:rsid w:val="32786CD9"/>
    <w:rsid w:val="327D0BE3"/>
    <w:rsid w:val="328E4700"/>
    <w:rsid w:val="32A81A27"/>
    <w:rsid w:val="32BF4ECF"/>
    <w:rsid w:val="32E72810"/>
    <w:rsid w:val="32F8632E"/>
    <w:rsid w:val="330609ED"/>
    <w:rsid w:val="33070B47"/>
    <w:rsid w:val="330B3CCA"/>
    <w:rsid w:val="330E04D1"/>
    <w:rsid w:val="332500F7"/>
    <w:rsid w:val="332848FF"/>
    <w:rsid w:val="33443517"/>
    <w:rsid w:val="337820FF"/>
    <w:rsid w:val="339616AF"/>
    <w:rsid w:val="33992634"/>
    <w:rsid w:val="339A14C6"/>
    <w:rsid w:val="33A84E4D"/>
    <w:rsid w:val="33AD12D4"/>
    <w:rsid w:val="34034262"/>
    <w:rsid w:val="342820E9"/>
    <w:rsid w:val="34332832"/>
    <w:rsid w:val="34623382"/>
    <w:rsid w:val="346F4C16"/>
    <w:rsid w:val="3476679F"/>
    <w:rsid w:val="34825E35"/>
    <w:rsid w:val="34A76F6E"/>
    <w:rsid w:val="34AB11F7"/>
    <w:rsid w:val="34C70B28"/>
    <w:rsid w:val="34C85D2A"/>
    <w:rsid w:val="34D15BB4"/>
    <w:rsid w:val="3537465F"/>
    <w:rsid w:val="35470F7B"/>
    <w:rsid w:val="35584B93"/>
    <w:rsid w:val="355A0096"/>
    <w:rsid w:val="35720240"/>
    <w:rsid w:val="3572793B"/>
    <w:rsid w:val="358878E1"/>
    <w:rsid w:val="35BC75EF"/>
    <w:rsid w:val="35CC5B27"/>
    <w:rsid w:val="35FA439C"/>
    <w:rsid w:val="360B4637"/>
    <w:rsid w:val="36153F6D"/>
    <w:rsid w:val="361D3657"/>
    <w:rsid w:val="36227ADF"/>
    <w:rsid w:val="364E3E27"/>
    <w:rsid w:val="365E663F"/>
    <w:rsid w:val="366614CD"/>
    <w:rsid w:val="36794C6B"/>
    <w:rsid w:val="367A5F70"/>
    <w:rsid w:val="367C1473"/>
    <w:rsid w:val="36956799"/>
    <w:rsid w:val="36C02E61"/>
    <w:rsid w:val="36E5781D"/>
    <w:rsid w:val="36EB7528"/>
    <w:rsid w:val="36EF39B0"/>
    <w:rsid w:val="36F210B1"/>
    <w:rsid w:val="36F90A3C"/>
    <w:rsid w:val="37460B3B"/>
    <w:rsid w:val="37617167"/>
    <w:rsid w:val="37691FF5"/>
    <w:rsid w:val="378F2234"/>
    <w:rsid w:val="37977641"/>
    <w:rsid w:val="379A0ACB"/>
    <w:rsid w:val="37B05FEC"/>
    <w:rsid w:val="37B101EB"/>
    <w:rsid w:val="37BC1DFF"/>
    <w:rsid w:val="37BE7500"/>
    <w:rsid w:val="37C5416C"/>
    <w:rsid w:val="37CD7B1B"/>
    <w:rsid w:val="37D1071F"/>
    <w:rsid w:val="37D57125"/>
    <w:rsid w:val="37E77268"/>
    <w:rsid w:val="38037BF1"/>
    <w:rsid w:val="380554E2"/>
    <w:rsid w:val="3810730B"/>
    <w:rsid w:val="38184717"/>
    <w:rsid w:val="38192198"/>
    <w:rsid w:val="38301DBE"/>
    <w:rsid w:val="385D3B87"/>
    <w:rsid w:val="385E1608"/>
    <w:rsid w:val="387202A9"/>
    <w:rsid w:val="387B69BA"/>
    <w:rsid w:val="388A594F"/>
    <w:rsid w:val="38925C27"/>
    <w:rsid w:val="389307DD"/>
    <w:rsid w:val="38BA649F"/>
    <w:rsid w:val="38CF6444"/>
    <w:rsid w:val="38DF2E5B"/>
    <w:rsid w:val="38E42B66"/>
    <w:rsid w:val="38F378FD"/>
    <w:rsid w:val="38F60882"/>
    <w:rsid w:val="394079FC"/>
    <w:rsid w:val="394250FE"/>
    <w:rsid w:val="3951617D"/>
    <w:rsid w:val="399C2315"/>
    <w:rsid w:val="39AD25AF"/>
    <w:rsid w:val="39B16A37"/>
    <w:rsid w:val="3A104852"/>
    <w:rsid w:val="3A2A031B"/>
    <w:rsid w:val="3A4614A9"/>
    <w:rsid w:val="3A5D4C1D"/>
    <w:rsid w:val="3A5E6B4F"/>
    <w:rsid w:val="3A956A94"/>
    <w:rsid w:val="3AD0360B"/>
    <w:rsid w:val="3B0D3470"/>
    <w:rsid w:val="3B2B2A20"/>
    <w:rsid w:val="3B4535CA"/>
    <w:rsid w:val="3B4F775C"/>
    <w:rsid w:val="3B72180F"/>
    <w:rsid w:val="3B8678B6"/>
    <w:rsid w:val="3B8B3D3E"/>
    <w:rsid w:val="3B8C5043"/>
    <w:rsid w:val="3B946BCC"/>
    <w:rsid w:val="3B9620CF"/>
    <w:rsid w:val="3BAC4273"/>
    <w:rsid w:val="3BD266B1"/>
    <w:rsid w:val="3BEE55E3"/>
    <w:rsid w:val="3BF32469"/>
    <w:rsid w:val="3C1D10AF"/>
    <w:rsid w:val="3C1E0D2E"/>
    <w:rsid w:val="3C26613B"/>
    <w:rsid w:val="3C324382"/>
    <w:rsid w:val="3C612A9D"/>
    <w:rsid w:val="3C73623A"/>
    <w:rsid w:val="3CEA4F7F"/>
    <w:rsid w:val="3CEE3985"/>
    <w:rsid w:val="3CF2458A"/>
    <w:rsid w:val="3CF3200B"/>
    <w:rsid w:val="3D022626"/>
    <w:rsid w:val="3D185428"/>
    <w:rsid w:val="3D2924E6"/>
    <w:rsid w:val="3D3B0201"/>
    <w:rsid w:val="3D6435C4"/>
    <w:rsid w:val="3D674549"/>
    <w:rsid w:val="3D8A3804"/>
    <w:rsid w:val="3D8E0053"/>
    <w:rsid w:val="3DB249C8"/>
    <w:rsid w:val="3DCC1CEF"/>
    <w:rsid w:val="3DEC6AAB"/>
    <w:rsid w:val="3DF641B8"/>
    <w:rsid w:val="3E042DA7"/>
    <w:rsid w:val="3E0840D2"/>
    <w:rsid w:val="3E1746ED"/>
    <w:rsid w:val="3E422FB2"/>
    <w:rsid w:val="3E541FD3"/>
    <w:rsid w:val="3E5A3EDC"/>
    <w:rsid w:val="3E6A66F5"/>
    <w:rsid w:val="3E8649A0"/>
    <w:rsid w:val="3EA477D4"/>
    <w:rsid w:val="3EB47A6E"/>
    <w:rsid w:val="3ED65A24"/>
    <w:rsid w:val="3EDC792D"/>
    <w:rsid w:val="3EDD0C32"/>
    <w:rsid w:val="3F1B2C95"/>
    <w:rsid w:val="3F1E169C"/>
    <w:rsid w:val="3F275D28"/>
    <w:rsid w:val="3F34383F"/>
    <w:rsid w:val="3F382246"/>
    <w:rsid w:val="3F3D66CD"/>
    <w:rsid w:val="3F4052B0"/>
    <w:rsid w:val="3F5B5C7D"/>
    <w:rsid w:val="3F7136A4"/>
    <w:rsid w:val="3F865BC8"/>
    <w:rsid w:val="3FA54DF8"/>
    <w:rsid w:val="3FA73B7E"/>
    <w:rsid w:val="3FAC0006"/>
    <w:rsid w:val="3FCC7236"/>
    <w:rsid w:val="3FD16032"/>
    <w:rsid w:val="3FD8434D"/>
    <w:rsid w:val="3FDA7850"/>
    <w:rsid w:val="3FEC556C"/>
    <w:rsid w:val="3FF019F4"/>
    <w:rsid w:val="400A259E"/>
    <w:rsid w:val="404106F8"/>
    <w:rsid w:val="40512D12"/>
    <w:rsid w:val="40543C97"/>
    <w:rsid w:val="40551718"/>
    <w:rsid w:val="406477B5"/>
    <w:rsid w:val="40911E02"/>
    <w:rsid w:val="409C408B"/>
    <w:rsid w:val="40AE30AC"/>
    <w:rsid w:val="40B9143D"/>
    <w:rsid w:val="40ED6414"/>
    <w:rsid w:val="40FE4130"/>
    <w:rsid w:val="41302380"/>
    <w:rsid w:val="41340D87"/>
    <w:rsid w:val="413A2C90"/>
    <w:rsid w:val="41477DA7"/>
    <w:rsid w:val="41650367"/>
    <w:rsid w:val="418D4C98"/>
    <w:rsid w:val="41E27C26"/>
    <w:rsid w:val="41F149BD"/>
    <w:rsid w:val="41F411C5"/>
    <w:rsid w:val="42014C57"/>
    <w:rsid w:val="420F3F6D"/>
    <w:rsid w:val="42400376"/>
    <w:rsid w:val="426A0E03"/>
    <w:rsid w:val="426E780A"/>
    <w:rsid w:val="428D1032"/>
    <w:rsid w:val="42920CC3"/>
    <w:rsid w:val="429A3B51"/>
    <w:rsid w:val="42B03AF6"/>
    <w:rsid w:val="42B7605F"/>
    <w:rsid w:val="42C7371B"/>
    <w:rsid w:val="42CE6929"/>
    <w:rsid w:val="42DA493A"/>
    <w:rsid w:val="42DB5C3F"/>
    <w:rsid w:val="43190540"/>
    <w:rsid w:val="43322DCB"/>
    <w:rsid w:val="43345C31"/>
    <w:rsid w:val="43667DA2"/>
    <w:rsid w:val="43A8628C"/>
    <w:rsid w:val="43BA1A2A"/>
    <w:rsid w:val="43BB0BE7"/>
    <w:rsid w:val="43C55E8A"/>
    <w:rsid w:val="43C967C1"/>
    <w:rsid w:val="43F13BB6"/>
    <w:rsid w:val="440356A1"/>
    <w:rsid w:val="4409502C"/>
    <w:rsid w:val="440D1834"/>
    <w:rsid w:val="440E72B6"/>
    <w:rsid w:val="44150E3F"/>
    <w:rsid w:val="44162144"/>
    <w:rsid w:val="441B65CB"/>
    <w:rsid w:val="442F19E9"/>
    <w:rsid w:val="44616D40"/>
    <w:rsid w:val="4469414C"/>
    <w:rsid w:val="446A634B"/>
    <w:rsid w:val="44711694"/>
    <w:rsid w:val="448501F9"/>
    <w:rsid w:val="44AF103D"/>
    <w:rsid w:val="44BF3856"/>
    <w:rsid w:val="44FD333B"/>
    <w:rsid w:val="45192C6B"/>
    <w:rsid w:val="45562AD0"/>
    <w:rsid w:val="45742080"/>
    <w:rsid w:val="459A7D41"/>
    <w:rsid w:val="459D5443"/>
    <w:rsid w:val="45A2514E"/>
    <w:rsid w:val="45AF043E"/>
    <w:rsid w:val="45C9178A"/>
    <w:rsid w:val="45E8203F"/>
    <w:rsid w:val="45E958C2"/>
    <w:rsid w:val="463C1AC9"/>
    <w:rsid w:val="464B42E2"/>
    <w:rsid w:val="46E026A9"/>
    <w:rsid w:val="46E15AE7"/>
    <w:rsid w:val="46E3355B"/>
    <w:rsid w:val="46FC2E01"/>
    <w:rsid w:val="47095999"/>
    <w:rsid w:val="472829CB"/>
    <w:rsid w:val="4729044D"/>
    <w:rsid w:val="474A0981"/>
    <w:rsid w:val="47AD2C24"/>
    <w:rsid w:val="47BC323F"/>
    <w:rsid w:val="47FF71AB"/>
    <w:rsid w:val="480126AE"/>
    <w:rsid w:val="480C42C3"/>
    <w:rsid w:val="481935D8"/>
    <w:rsid w:val="481C455D"/>
    <w:rsid w:val="48341C04"/>
    <w:rsid w:val="484A762B"/>
    <w:rsid w:val="485211B4"/>
    <w:rsid w:val="48536C35"/>
    <w:rsid w:val="48690DD9"/>
    <w:rsid w:val="486D2C34"/>
    <w:rsid w:val="48711A69"/>
    <w:rsid w:val="48750BD7"/>
    <w:rsid w:val="48786E75"/>
    <w:rsid w:val="487A6AF5"/>
    <w:rsid w:val="48970623"/>
    <w:rsid w:val="48B56CDA"/>
    <w:rsid w:val="48BB0A07"/>
    <w:rsid w:val="48D43D0B"/>
    <w:rsid w:val="491C5D7E"/>
    <w:rsid w:val="49202B06"/>
    <w:rsid w:val="49295994"/>
    <w:rsid w:val="492F531F"/>
    <w:rsid w:val="49302DA0"/>
    <w:rsid w:val="4937272B"/>
    <w:rsid w:val="493C6BB3"/>
    <w:rsid w:val="493E5939"/>
    <w:rsid w:val="493F7B37"/>
    <w:rsid w:val="49742590"/>
    <w:rsid w:val="49825666"/>
    <w:rsid w:val="49935043"/>
    <w:rsid w:val="49B06B72"/>
    <w:rsid w:val="49B41A0C"/>
    <w:rsid w:val="49B87801"/>
    <w:rsid w:val="49C1268F"/>
    <w:rsid w:val="49C8201A"/>
    <w:rsid w:val="49E74ACD"/>
    <w:rsid w:val="49EF1EDA"/>
    <w:rsid w:val="49F266E1"/>
    <w:rsid w:val="49F90E7B"/>
    <w:rsid w:val="49FC6FF1"/>
    <w:rsid w:val="4A0465FC"/>
    <w:rsid w:val="4A190B1F"/>
    <w:rsid w:val="4A295537"/>
    <w:rsid w:val="4A2F4EC1"/>
    <w:rsid w:val="4A340296"/>
    <w:rsid w:val="4A4E5776"/>
    <w:rsid w:val="4A4F31F8"/>
    <w:rsid w:val="4A5F1294"/>
    <w:rsid w:val="4A626995"/>
    <w:rsid w:val="4A6F5CAB"/>
    <w:rsid w:val="4A737F34"/>
    <w:rsid w:val="4A7F3D47"/>
    <w:rsid w:val="4AAD03B1"/>
    <w:rsid w:val="4ACD6045"/>
    <w:rsid w:val="4AD124CC"/>
    <w:rsid w:val="4AE33A6B"/>
    <w:rsid w:val="4AF61407"/>
    <w:rsid w:val="4AF8490A"/>
    <w:rsid w:val="4B162FC1"/>
    <w:rsid w:val="4B1E03CD"/>
    <w:rsid w:val="4B282EDB"/>
    <w:rsid w:val="4B2941E0"/>
    <w:rsid w:val="4B2F2866"/>
    <w:rsid w:val="4B380F77"/>
    <w:rsid w:val="4B45028D"/>
    <w:rsid w:val="4B5C7EB2"/>
    <w:rsid w:val="4B847D71"/>
    <w:rsid w:val="4B8D6483"/>
    <w:rsid w:val="4BD83AE7"/>
    <w:rsid w:val="4BEA681C"/>
    <w:rsid w:val="4C031945"/>
    <w:rsid w:val="4C131BDF"/>
    <w:rsid w:val="4C205671"/>
    <w:rsid w:val="4C846818"/>
    <w:rsid w:val="4C8E3AA7"/>
    <w:rsid w:val="4C9246AB"/>
    <w:rsid w:val="4CB074DF"/>
    <w:rsid w:val="4CDF47AB"/>
    <w:rsid w:val="4CE13531"/>
    <w:rsid w:val="4CF5694E"/>
    <w:rsid w:val="4D3E5E49"/>
    <w:rsid w:val="4D5D5079"/>
    <w:rsid w:val="4D821894"/>
    <w:rsid w:val="4D8A4C44"/>
    <w:rsid w:val="4D933355"/>
    <w:rsid w:val="4DB33889"/>
    <w:rsid w:val="4E144BA8"/>
    <w:rsid w:val="4E6423A8"/>
    <w:rsid w:val="4E8406DF"/>
    <w:rsid w:val="4E8B2268"/>
    <w:rsid w:val="4EBF723F"/>
    <w:rsid w:val="4ED440FD"/>
    <w:rsid w:val="4EE06E42"/>
    <w:rsid w:val="4EE72982"/>
    <w:rsid w:val="4F1137C6"/>
    <w:rsid w:val="4F2F2D76"/>
    <w:rsid w:val="4F381487"/>
    <w:rsid w:val="4F5145AF"/>
    <w:rsid w:val="4F550D36"/>
    <w:rsid w:val="4F5D25C0"/>
    <w:rsid w:val="4F7A31F5"/>
    <w:rsid w:val="4F8F7917"/>
    <w:rsid w:val="4F963A1F"/>
    <w:rsid w:val="4F9949A4"/>
    <w:rsid w:val="4FA01DA2"/>
    <w:rsid w:val="4FD64808"/>
    <w:rsid w:val="50292972"/>
    <w:rsid w:val="502B3F12"/>
    <w:rsid w:val="504A47C7"/>
    <w:rsid w:val="506A727A"/>
    <w:rsid w:val="507D3D1D"/>
    <w:rsid w:val="50B463F5"/>
    <w:rsid w:val="50C30C0E"/>
    <w:rsid w:val="50CA639A"/>
    <w:rsid w:val="50E87B49"/>
    <w:rsid w:val="51183F1B"/>
    <w:rsid w:val="512E02BD"/>
    <w:rsid w:val="51384450"/>
    <w:rsid w:val="514C7BE4"/>
    <w:rsid w:val="516B0122"/>
    <w:rsid w:val="51727AAD"/>
    <w:rsid w:val="518976D2"/>
    <w:rsid w:val="51BE212A"/>
    <w:rsid w:val="522A39D8"/>
    <w:rsid w:val="523412F5"/>
    <w:rsid w:val="524013FF"/>
    <w:rsid w:val="52503255"/>
    <w:rsid w:val="526D31C8"/>
    <w:rsid w:val="52753E57"/>
    <w:rsid w:val="527A1DCA"/>
    <w:rsid w:val="5295690B"/>
    <w:rsid w:val="52BE1936"/>
    <w:rsid w:val="52C164D5"/>
    <w:rsid w:val="52FD12B4"/>
    <w:rsid w:val="531371D9"/>
    <w:rsid w:val="5316015D"/>
    <w:rsid w:val="5363025D"/>
    <w:rsid w:val="537321C8"/>
    <w:rsid w:val="5381780D"/>
    <w:rsid w:val="53A000C2"/>
    <w:rsid w:val="53A71C4B"/>
    <w:rsid w:val="53C66377"/>
    <w:rsid w:val="53E95F37"/>
    <w:rsid w:val="53FB16D5"/>
    <w:rsid w:val="53FC29DA"/>
    <w:rsid w:val="540F6177"/>
    <w:rsid w:val="54183203"/>
    <w:rsid w:val="541F2B8E"/>
    <w:rsid w:val="542938B6"/>
    <w:rsid w:val="545B07F5"/>
    <w:rsid w:val="54664607"/>
    <w:rsid w:val="5472041A"/>
    <w:rsid w:val="549B4506"/>
    <w:rsid w:val="54B61E08"/>
    <w:rsid w:val="54DB5C24"/>
    <w:rsid w:val="54DE7749"/>
    <w:rsid w:val="54E570D4"/>
    <w:rsid w:val="54E838DC"/>
    <w:rsid w:val="55126C9E"/>
    <w:rsid w:val="55160F28"/>
    <w:rsid w:val="55306A36"/>
    <w:rsid w:val="553304D8"/>
    <w:rsid w:val="55332A56"/>
    <w:rsid w:val="55334C55"/>
    <w:rsid w:val="55384960"/>
    <w:rsid w:val="55481377"/>
    <w:rsid w:val="55546FCE"/>
    <w:rsid w:val="558E66ED"/>
    <w:rsid w:val="558F536E"/>
    <w:rsid w:val="5597277B"/>
    <w:rsid w:val="55A80497"/>
    <w:rsid w:val="55BF4839"/>
    <w:rsid w:val="55E005F1"/>
    <w:rsid w:val="55E54A78"/>
    <w:rsid w:val="55FC20B3"/>
    <w:rsid w:val="56006927"/>
    <w:rsid w:val="560704B0"/>
    <w:rsid w:val="563F7711"/>
    <w:rsid w:val="56522EAE"/>
    <w:rsid w:val="56642DC8"/>
    <w:rsid w:val="56AF79C4"/>
    <w:rsid w:val="56CF2477"/>
    <w:rsid w:val="56D46C9B"/>
    <w:rsid w:val="56D75305"/>
    <w:rsid w:val="56FE2FC7"/>
    <w:rsid w:val="570603D3"/>
    <w:rsid w:val="57132F6C"/>
    <w:rsid w:val="575A58DF"/>
    <w:rsid w:val="57C31A8B"/>
    <w:rsid w:val="57DE5546"/>
    <w:rsid w:val="57EC73CC"/>
    <w:rsid w:val="5830463D"/>
    <w:rsid w:val="58337E92"/>
    <w:rsid w:val="58664B17"/>
    <w:rsid w:val="58692219"/>
    <w:rsid w:val="58A23677"/>
    <w:rsid w:val="58A80E04"/>
    <w:rsid w:val="58D2068E"/>
    <w:rsid w:val="58D915D3"/>
    <w:rsid w:val="58D95D50"/>
    <w:rsid w:val="590E07A8"/>
    <w:rsid w:val="590E5416"/>
    <w:rsid w:val="59163636"/>
    <w:rsid w:val="591C389E"/>
    <w:rsid w:val="593254E5"/>
    <w:rsid w:val="5942577F"/>
    <w:rsid w:val="594B060D"/>
    <w:rsid w:val="59604930"/>
    <w:rsid w:val="59941D06"/>
    <w:rsid w:val="59AC62AF"/>
    <w:rsid w:val="59BE2B4A"/>
    <w:rsid w:val="59C144E1"/>
    <w:rsid w:val="59DB7EFC"/>
    <w:rsid w:val="5A170C5A"/>
    <w:rsid w:val="5A19415E"/>
    <w:rsid w:val="5A1F18EA"/>
    <w:rsid w:val="5A212C42"/>
    <w:rsid w:val="5A3F439D"/>
    <w:rsid w:val="5A5F6E50"/>
    <w:rsid w:val="5A600155"/>
    <w:rsid w:val="5A731713"/>
    <w:rsid w:val="5A9333AA"/>
    <w:rsid w:val="5AAB4D51"/>
    <w:rsid w:val="5AAC27D3"/>
    <w:rsid w:val="5AB96265"/>
    <w:rsid w:val="5ABF0DB7"/>
    <w:rsid w:val="5ACF620B"/>
    <w:rsid w:val="5AE006A3"/>
    <w:rsid w:val="5AE738B1"/>
    <w:rsid w:val="5B5E56C1"/>
    <w:rsid w:val="5B66245B"/>
    <w:rsid w:val="5B77571F"/>
    <w:rsid w:val="5B780C22"/>
    <w:rsid w:val="5B9836D5"/>
    <w:rsid w:val="5BA31A66"/>
    <w:rsid w:val="5BA54F69"/>
    <w:rsid w:val="5BDA1BC0"/>
    <w:rsid w:val="5BDC50C3"/>
    <w:rsid w:val="5BEA43D9"/>
    <w:rsid w:val="5C09140A"/>
    <w:rsid w:val="5C27423E"/>
    <w:rsid w:val="5C2A694C"/>
    <w:rsid w:val="5C3F70E6"/>
    <w:rsid w:val="5C407366"/>
    <w:rsid w:val="5C4E40FD"/>
    <w:rsid w:val="5CA31609"/>
    <w:rsid w:val="5CD06C55"/>
    <w:rsid w:val="5CDD26E7"/>
    <w:rsid w:val="5CF94596"/>
    <w:rsid w:val="5CFB4648"/>
    <w:rsid w:val="5D2508DD"/>
    <w:rsid w:val="5D514C25"/>
    <w:rsid w:val="5D5723B1"/>
    <w:rsid w:val="5D60523F"/>
    <w:rsid w:val="5D67264C"/>
    <w:rsid w:val="5D6D7DD8"/>
    <w:rsid w:val="5D766502"/>
    <w:rsid w:val="5D8750FF"/>
    <w:rsid w:val="5DD06C1B"/>
    <w:rsid w:val="5DD3777C"/>
    <w:rsid w:val="5DDA7107"/>
    <w:rsid w:val="5DE24514"/>
    <w:rsid w:val="5DE31F95"/>
    <w:rsid w:val="5DFA1BBA"/>
    <w:rsid w:val="5DFC0941"/>
    <w:rsid w:val="5E1E0AF5"/>
    <w:rsid w:val="5E324AF8"/>
    <w:rsid w:val="5E3B5EA7"/>
    <w:rsid w:val="5E3E6E2C"/>
    <w:rsid w:val="5E4E1644"/>
    <w:rsid w:val="5E5B41DD"/>
    <w:rsid w:val="5E5C63DC"/>
    <w:rsid w:val="5E666CEB"/>
    <w:rsid w:val="5E70761A"/>
    <w:rsid w:val="5EA70DDA"/>
    <w:rsid w:val="5EB21369"/>
    <w:rsid w:val="5EC8350D"/>
    <w:rsid w:val="5ED13E1C"/>
    <w:rsid w:val="5ED75D25"/>
    <w:rsid w:val="5F0842F6"/>
    <w:rsid w:val="5F250FFC"/>
    <w:rsid w:val="5F3176B9"/>
    <w:rsid w:val="5F3209BE"/>
    <w:rsid w:val="5F4750E0"/>
    <w:rsid w:val="5F654690"/>
    <w:rsid w:val="5F691BE2"/>
    <w:rsid w:val="5F821A41"/>
    <w:rsid w:val="5F8C454F"/>
    <w:rsid w:val="5F93775D"/>
    <w:rsid w:val="5FA131F0"/>
    <w:rsid w:val="5FA55479"/>
    <w:rsid w:val="5FAC7002"/>
    <w:rsid w:val="5FDB200C"/>
    <w:rsid w:val="60213073"/>
    <w:rsid w:val="603D68F1"/>
    <w:rsid w:val="604D6B8C"/>
    <w:rsid w:val="605B1725"/>
    <w:rsid w:val="605C71A6"/>
    <w:rsid w:val="60CC075F"/>
    <w:rsid w:val="60D04C18"/>
    <w:rsid w:val="610B3AC7"/>
    <w:rsid w:val="611B04DE"/>
    <w:rsid w:val="61293077"/>
    <w:rsid w:val="61310483"/>
    <w:rsid w:val="6138200C"/>
    <w:rsid w:val="613D6494"/>
    <w:rsid w:val="614B322B"/>
    <w:rsid w:val="61512CE5"/>
    <w:rsid w:val="616D2866"/>
    <w:rsid w:val="617443F0"/>
    <w:rsid w:val="61775374"/>
    <w:rsid w:val="61934CA4"/>
    <w:rsid w:val="619C1D31"/>
    <w:rsid w:val="619D3036"/>
    <w:rsid w:val="61D76693"/>
    <w:rsid w:val="61E0579E"/>
    <w:rsid w:val="61EF75BD"/>
    <w:rsid w:val="61F65979"/>
    <w:rsid w:val="620A2365"/>
    <w:rsid w:val="62340FAB"/>
    <w:rsid w:val="626165F7"/>
    <w:rsid w:val="627F2323"/>
    <w:rsid w:val="62B63B02"/>
    <w:rsid w:val="62BD568B"/>
    <w:rsid w:val="62CB0224"/>
    <w:rsid w:val="62CD3727"/>
    <w:rsid w:val="62D068AA"/>
    <w:rsid w:val="63014E7B"/>
    <w:rsid w:val="630B320C"/>
    <w:rsid w:val="630C6A40"/>
    <w:rsid w:val="63201EAD"/>
    <w:rsid w:val="63282B3C"/>
    <w:rsid w:val="634C61F4"/>
    <w:rsid w:val="636B232C"/>
    <w:rsid w:val="637A7DF8"/>
    <w:rsid w:val="638A155C"/>
    <w:rsid w:val="63902381"/>
    <w:rsid w:val="63937C6D"/>
    <w:rsid w:val="63B6321A"/>
    <w:rsid w:val="63C274B8"/>
    <w:rsid w:val="63E61C76"/>
    <w:rsid w:val="63EC3C2E"/>
    <w:rsid w:val="63FF220F"/>
    <w:rsid w:val="64407502"/>
    <w:rsid w:val="64500020"/>
    <w:rsid w:val="646969CC"/>
    <w:rsid w:val="647B46E8"/>
    <w:rsid w:val="64983C98"/>
    <w:rsid w:val="649F3623"/>
    <w:rsid w:val="64A70A2F"/>
    <w:rsid w:val="64C612E4"/>
    <w:rsid w:val="64D272F5"/>
    <w:rsid w:val="64DC5686"/>
    <w:rsid w:val="650A4653"/>
    <w:rsid w:val="65617B94"/>
    <w:rsid w:val="656926D2"/>
    <w:rsid w:val="65705EF9"/>
    <w:rsid w:val="65813C15"/>
    <w:rsid w:val="65875B1F"/>
    <w:rsid w:val="658C582A"/>
    <w:rsid w:val="65FF22E5"/>
    <w:rsid w:val="6619508D"/>
    <w:rsid w:val="664F3369"/>
    <w:rsid w:val="66E55A5B"/>
    <w:rsid w:val="66EF127C"/>
    <w:rsid w:val="66FE7876"/>
    <w:rsid w:val="67046310"/>
    <w:rsid w:val="67091A49"/>
    <w:rsid w:val="670A5C9B"/>
    <w:rsid w:val="67172DB2"/>
    <w:rsid w:val="671C39B6"/>
    <w:rsid w:val="672B5E58"/>
    <w:rsid w:val="67650933"/>
    <w:rsid w:val="676C4A3A"/>
    <w:rsid w:val="676E7F3D"/>
    <w:rsid w:val="6775314C"/>
    <w:rsid w:val="6777117F"/>
    <w:rsid w:val="678768E9"/>
    <w:rsid w:val="679226FC"/>
    <w:rsid w:val="67B81D34"/>
    <w:rsid w:val="67D121E0"/>
    <w:rsid w:val="67D27C62"/>
    <w:rsid w:val="67EE7592"/>
    <w:rsid w:val="67EF1790"/>
    <w:rsid w:val="67F30197"/>
    <w:rsid w:val="67FD6528"/>
    <w:rsid w:val="680D67C2"/>
    <w:rsid w:val="681B135B"/>
    <w:rsid w:val="682B15F5"/>
    <w:rsid w:val="6836320A"/>
    <w:rsid w:val="684A4429"/>
    <w:rsid w:val="68523A33"/>
    <w:rsid w:val="68534D38"/>
    <w:rsid w:val="685A46C3"/>
    <w:rsid w:val="6861404E"/>
    <w:rsid w:val="6868145A"/>
    <w:rsid w:val="68690111"/>
    <w:rsid w:val="68702FE3"/>
    <w:rsid w:val="68783C73"/>
    <w:rsid w:val="687938F3"/>
    <w:rsid w:val="6887648C"/>
    <w:rsid w:val="6889198F"/>
    <w:rsid w:val="689C6431"/>
    <w:rsid w:val="68C617F4"/>
    <w:rsid w:val="68CE3420"/>
    <w:rsid w:val="68D27805"/>
    <w:rsid w:val="68D82C9C"/>
    <w:rsid w:val="68E26B2C"/>
    <w:rsid w:val="68E363A1"/>
    <w:rsid w:val="68FA2F47"/>
    <w:rsid w:val="691E3358"/>
    <w:rsid w:val="692F59A0"/>
    <w:rsid w:val="697A6D19"/>
    <w:rsid w:val="69983D4A"/>
    <w:rsid w:val="69A4199B"/>
    <w:rsid w:val="69C56005"/>
    <w:rsid w:val="6A3A1355"/>
    <w:rsid w:val="6A4B15F0"/>
    <w:rsid w:val="6A516D7C"/>
    <w:rsid w:val="6A5D4D8D"/>
    <w:rsid w:val="6A805BEF"/>
    <w:rsid w:val="6A865F51"/>
    <w:rsid w:val="6A9E35F8"/>
    <w:rsid w:val="6AC769BB"/>
    <w:rsid w:val="6AF63164"/>
    <w:rsid w:val="6AFB6C6E"/>
    <w:rsid w:val="6AFF2398"/>
    <w:rsid w:val="6B007E19"/>
    <w:rsid w:val="6B1000B4"/>
    <w:rsid w:val="6B1854C0"/>
    <w:rsid w:val="6B192F42"/>
    <w:rsid w:val="6B2312D3"/>
    <w:rsid w:val="6B242E9A"/>
    <w:rsid w:val="6B275ADB"/>
    <w:rsid w:val="6B3105E9"/>
    <w:rsid w:val="6B407C2A"/>
    <w:rsid w:val="6B6555BF"/>
    <w:rsid w:val="6B771B6C"/>
    <w:rsid w:val="6B8B1AAB"/>
    <w:rsid w:val="6B9C351B"/>
    <w:rsid w:val="6BD745FA"/>
    <w:rsid w:val="6BDE1EEE"/>
    <w:rsid w:val="6BF43BAA"/>
    <w:rsid w:val="6C1156D8"/>
    <w:rsid w:val="6C352278"/>
    <w:rsid w:val="6C3C7873"/>
    <w:rsid w:val="6C61455E"/>
    <w:rsid w:val="6CB74F6C"/>
    <w:rsid w:val="6CBC13F4"/>
    <w:rsid w:val="6CD31019"/>
    <w:rsid w:val="6CFA3457"/>
    <w:rsid w:val="6CFE78DF"/>
    <w:rsid w:val="6CFF5361"/>
    <w:rsid w:val="6D1055FB"/>
    <w:rsid w:val="6D180489"/>
    <w:rsid w:val="6D990D7A"/>
    <w:rsid w:val="6D997ADE"/>
    <w:rsid w:val="6D9D7EC4"/>
    <w:rsid w:val="6DA04EEA"/>
    <w:rsid w:val="6DCF21B6"/>
    <w:rsid w:val="6DCF4734"/>
    <w:rsid w:val="6DE211D7"/>
    <w:rsid w:val="6DE5215B"/>
    <w:rsid w:val="6DE6435A"/>
    <w:rsid w:val="6DEC3CE4"/>
    <w:rsid w:val="6DEF2A6B"/>
    <w:rsid w:val="6DF523F6"/>
    <w:rsid w:val="6E2B704C"/>
    <w:rsid w:val="6E2D24BB"/>
    <w:rsid w:val="6E3034D4"/>
    <w:rsid w:val="6E334459"/>
    <w:rsid w:val="6E533687"/>
    <w:rsid w:val="6E673F03"/>
    <w:rsid w:val="6E6A45B3"/>
    <w:rsid w:val="6E744EC2"/>
    <w:rsid w:val="6EB33AAD"/>
    <w:rsid w:val="6EBC693B"/>
    <w:rsid w:val="6EC12DC3"/>
    <w:rsid w:val="6EC33D48"/>
    <w:rsid w:val="6EE52673"/>
    <w:rsid w:val="6EEB3C07"/>
    <w:rsid w:val="6EF67A1A"/>
    <w:rsid w:val="6EF82F1D"/>
    <w:rsid w:val="6F02382D"/>
    <w:rsid w:val="6F154A4C"/>
    <w:rsid w:val="6F352D82"/>
    <w:rsid w:val="6F380483"/>
    <w:rsid w:val="6F735180"/>
    <w:rsid w:val="6F873A86"/>
    <w:rsid w:val="6F9612B5"/>
    <w:rsid w:val="6FC56DEE"/>
    <w:rsid w:val="70147F98"/>
    <w:rsid w:val="70452BBF"/>
    <w:rsid w:val="7058635C"/>
    <w:rsid w:val="706011EA"/>
    <w:rsid w:val="706F5F82"/>
    <w:rsid w:val="70837AF6"/>
    <w:rsid w:val="70BB4F7C"/>
    <w:rsid w:val="710010F4"/>
    <w:rsid w:val="710F0089"/>
    <w:rsid w:val="711D0E2F"/>
    <w:rsid w:val="712631A9"/>
    <w:rsid w:val="712C1BB8"/>
    <w:rsid w:val="714F0E73"/>
    <w:rsid w:val="718203C8"/>
    <w:rsid w:val="7198256C"/>
    <w:rsid w:val="71A34257"/>
    <w:rsid w:val="71DF4EDF"/>
    <w:rsid w:val="71E722EB"/>
    <w:rsid w:val="71EE54F9"/>
    <w:rsid w:val="71FF7992"/>
    <w:rsid w:val="72062BED"/>
    <w:rsid w:val="72396872"/>
    <w:rsid w:val="723B672B"/>
    <w:rsid w:val="724B2010"/>
    <w:rsid w:val="725E322F"/>
    <w:rsid w:val="72943709"/>
    <w:rsid w:val="729451FC"/>
    <w:rsid w:val="72B2653C"/>
    <w:rsid w:val="72BB13CA"/>
    <w:rsid w:val="72BC104A"/>
    <w:rsid w:val="72D20FEF"/>
    <w:rsid w:val="72ED0DA4"/>
    <w:rsid w:val="730656C5"/>
    <w:rsid w:val="730E55D1"/>
    <w:rsid w:val="73365490"/>
    <w:rsid w:val="7362505B"/>
    <w:rsid w:val="73823391"/>
    <w:rsid w:val="738E0732"/>
    <w:rsid w:val="73916B12"/>
    <w:rsid w:val="73D93DA0"/>
    <w:rsid w:val="73F07783"/>
    <w:rsid w:val="73F310C6"/>
    <w:rsid w:val="740F3854"/>
    <w:rsid w:val="74106478"/>
    <w:rsid w:val="74113EFA"/>
    <w:rsid w:val="741D60E7"/>
    <w:rsid w:val="742F0F2B"/>
    <w:rsid w:val="743A25BD"/>
    <w:rsid w:val="744765D2"/>
    <w:rsid w:val="7468238A"/>
    <w:rsid w:val="74AB0875"/>
    <w:rsid w:val="74AE17FA"/>
    <w:rsid w:val="74C23D1D"/>
    <w:rsid w:val="74CD7CDC"/>
    <w:rsid w:val="74E706DA"/>
    <w:rsid w:val="74F10FE9"/>
    <w:rsid w:val="74F301F5"/>
    <w:rsid w:val="74F457F1"/>
    <w:rsid w:val="74F72EF3"/>
    <w:rsid w:val="74F80974"/>
    <w:rsid w:val="74FD4DFC"/>
    <w:rsid w:val="750C6DA6"/>
    <w:rsid w:val="7510601B"/>
    <w:rsid w:val="751E0BB4"/>
    <w:rsid w:val="75427AEF"/>
    <w:rsid w:val="75566E9E"/>
    <w:rsid w:val="755B2C17"/>
    <w:rsid w:val="75B545AA"/>
    <w:rsid w:val="75C003BD"/>
    <w:rsid w:val="75C34BC5"/>
    <w:rsid w:val="75C622C6"/>
    <w:rsid w:val="75D54ADF"/>
    <w:rsid w:val="75EC2506"/>
    <w:rsid w:val="760268A8"/>
    <w:rsid w:val="76124944"/>
    <w:rsid w:val="761A6A1C"/>
    <w:rsid w:val="76303EF4"/>
    <w:rsid w:val="7652792C"/>
    <w:rsid w:val="76863D2F"/>
    <w:rsid w:val="76B231C9"/>
    <w:rsid w:val="76BF02E0"/>
    <w:rsid w:val="76C137E3"/>
    <w:rsid w:val="771479EA"/>
    <w:rsid w:val="7721127E"/>
    <w:rsid w:val="772C5091"/>
    <w:rsid w:val="773F1251"/>
    <w:rsid w:val="774175B4"/>
    <w:rsid w:val="776000CC"/>
    <w:rsid w:val="77797FF8"/>
    <w:rsid w:val="777D3951"/>
    <w:rsid w:val="779F53D0"/>
    <w:rsid w:val="77D6332B"/>
    <w:rsid w:val="77DA64AE"/>
    <w:rsid w:val="77E138BA"/>
    <w:rsid w:val="77E86AC9"/>
    <w:rsid w:val="77F90F61"/>
    <w:rsid w:val="783E1A56"/>
    <w:rsid w:val="784635DF"/>
    <w:rsid w:val="7869031C"/>
    <w:rsid w:val="78A7237F"/>
    <w:rsid w:val="78B8391E"/>
    <w:rsid w:val="78F57EFF"/>
    <w:rsid w:val="79003D12"/>
    <w:rsid w:val="793741EC"/>
    <w:rsid w:val="795228BD"/>
    <w:rsid w:val="795C0BA9"/>
    <w:rsid w:val="795F1B2D"/>
    <w:rsid w:val="7968243D"/>
    <w:rsid w:val="79697EBE"/>
    <w:rsid w:val="7970564B"/>
    <w:rsid w:val="798619ED"/>
    <w:rsid w:val="79AE5130"/>
    <w:rsid w:val="79BD7948"/>
    <w:rsid w:val="79C57371"/>
    <w:rsid w:val="79DA2B06"/>
    <w:rsid w:val="7A0016B7"/>
    <w:rsid w:val="7A026DB8"/>
    <w:rsid w:val="7A286FF8"/>
    <w:rsid w:val="7A2A24FB"/>
    <w:rsid w:val="7A2C1281"/>
    <w:rsid w:val="7A3E6F9D"/>
    <w:rsid w:val="7A450B26"/>
    <w:rsid w:val="7A607152"/>
    <w:rsid w:val="7A614BD3"/>
    <w:rsid w:val="7A717A77"/>
    <w:rsid w:val="7A8E221F"/>
    <w:rsid w:val="7AA07F3B"/>
    <w:rsid w:val="7ACE1F4E"/>
    <w:rsid w:val="7AD33C0D"/>
    <w:rsid w:val="7AEC25B9"/>
    <w:rsid w:val="7AF04842"/>
    <w:rsid w:val="7AF6094A"/>
    <w:rsid w:val="7AF6674C"/>
    <w:rsid w:val="7AF763CB"/>
    <w:rsid w:val="7B0C2AED"/>
    <w:rsid w:val="7B464B1E"/>
    <w:rsid w:val="7B517D5F"/>
    <w:rsid w:val="7B5641E6"/>
    <w:rsid w:val="7B5B066E"/>
    <w:rsid w:val="7B777F9E"/>
    <w:rsid w:val="7B8627B7"/>
    <w:rsid w:val="7B9E7E5E"/>
    <w:rsid w:val="7BC5229C"/>
    <w:rsid w:val="7BD75A39"/>
    <w:rsid w:val="7BE83755"/>
    <w:rsid w:val="7C106E98"/>
    <w:rsid w:val="7C12239B"/>
    <w:rsid w:val="7C28453F"/>
    <w:rsid w:val="7C376D58"/>
    <w:rsid w:val="7C556308"/>
    <w:rsid w:val="7C5A278F"/>
    <w:rsid w:val="7C640B20"/>
    <w:rsid w:val="7C713E19"/>
    <w:rsid w:val="7CB1419D"/>
    <w:rsid w:val="7CC72DC3"/>
    <w:rsid w:val="7CCA1B4A"/>
    <w:rsid w:val="7CCB7F0A"/>
    <w:rsid w:val="7D0970B0"/>
    <w:rsid w:val="7D0F0FB9"/>
    <w:rsid w:val="7D140CC4"/>
    <w:rsid w:val="7D1641C7"/>
    <w:rsid w:val="7D7776E4"/>
    <w:rsid w:val="7D8212F8"/>
    <w:rsid w:val="7D875780"/>
    <w:rsid w:val="7D9D1B22"/>
    <w:rsid w:val="7DCB716E"/>
    <w:rsid w:val="7DE14B95"/>
    <w:rsid w:val="7DE30098"/>
    <w:rsid w:val="7DF343AB"/>
    <w:rsid w:val="7E6418EB"/>
    <w:rsid w:val="7E6B1276"/>
    <w:rsid w:val="7E8666DE"/>
    <w:rsid w:val="7E921135"/>
    <w:rsid w:val="7EA90D5A"/>
    <w:rsid w:val="7EAF64E7"/>
    <w:rsid w:val="7EBF2EFE"/>
    <w:rsid w:val="7EE5313E"/>
    <w:rsid w:val="7EF14F84"/>
    <w:rsid w:val="7F012A6E"/>
    <w:rsid w:val="7F1A5B96"/>
    <w:rsid w:val="7F2A25AD"/>
    <w:rsid w:val="7F4D5927"/>
    <w:rsid w:val="7F8027DD"/>
    <w:rsid w:val="7F990604"/>
    <w:rsid w:val="7FCB2137"/>
    <w:rsid w:val="7FD94CD0"/>
    <w:rsid w:val="7FE83C65"/>
    <w:rsid w:val="7FF7647E"/>
    <w:rsid w:val="7FFE168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name="header"/>
    <w:lsdException w:qFormat="1" w:unhideWhenUsed="0" w:uiPriority="99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1" w:semiHidden="0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qFormat/>
    <w:uiPriority w:val="9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qFormat/>
    <w:uiPriority w:val="9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9"/>
    <w:qFormat/>
    <w:locked/>
    <w:uiPriority w:val="1"/>
    <w:pPr>
      <w:autoSpaceDE w:val="0"/>
      <w:autoSpaceDN w:val="0"/>
      <w:jc w:val="left"/>
    </w:pPr>
    <w:rPr>
      <w:rFonts w:ascii="仿宋" w:hAnsi="仿宋" w:eastAsia="仿宋" w:cs="仿宋"/>
      <w:b/>
      <w:bCs/>
      <w:kern w:val="0"/>
      <w:szCs w:val="21"/>
      <w:lang w:val="zh-CN" w:bidi="zh-CN"/>
    </w:rPr>
  </w:style>
  <w:style w:type="paragraph" w:styleId="6">
    <w:name w:val="Balloon Text"/>
    <w:basedOn w:val="1"/>
    <w:link w:val="15"/>
    <w:semiHidden/>
    <w:qFormat/>
    <w:uiPriority w:val="99"/>
    <w:rPr>
      <w:sz w:val="18"/>
      <w:szCs w:val="18"/>
    </w:rPr>
  </w:style>
  <w:style w:type="paragraph" w:styleId="7">
    <w:name w:val="footer"/>
    <w:basedOn w:val="1"/>
    <w:link w:val="16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1 Char"/>
    <w:basedOn w:val="11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3">
    <w:name w:val="标题 2 Char"/>
    <w:basedOn w:val="11"/>
    <w:link w:val="3"/>
    <w:semiHidden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4">
    <w:name w:val="标题 3 Char"/>
    <w:basedOn w:val="11"/>
    <w:link w:val="4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5">
    <w:name w:val="批注框文本 Char"/>
    <w:basedOn w:val="11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脚 Char"/>
    <w:basedOn w:val="11"/>
    <w:link w:val="7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basedOn w:val="11"/>
    <w:link w:val="8"/>
    <w:semiHidden/>
    <w:qFormat/>
    <w:locked/>
    <w:uiPriority w:val="99"/>
    <w:rPr>
      <w:rFonts w:cs="Times New Roman"/>
      <w:sz w:val="18"/>
      <w:szCs w:val="18"/>
    </w:rPr>
  </w:style>
  <w:style w:type="paragraph" w:customStyle="1" w:styleId="18">
    <w:name w:val="List Paragraph1"/>
    <w:basedOn w:val="1"/>
    <w:qFormat/>
    <w:uiPriority w:val="99"/>
    <w:pPr>
      <w:ind w:firstLine="420" w:firstLineChars="200"/>
    </w:pPr>
  </w:style>
  <w:style w:type="character" w:customStyle="1" w:styleId="19">
    <w:name w:val="正文文本 Char"/>
    <w:basedOn w:val="11"/>
    <w:link w:val="5"/>
    <w:uiPriority w:val="1"/>
    <w:rPr>
      <w:rFonts w:ascii="仿宋" w:hAnsi="仿宋" w:eastAsia="仿宋" w:cs="仿宋"/>
      <w:b/>
      <w:bCs/>
      <w:sz w:val="21"/>
      <w:szCs w:val="21"/>
      <w:lang w:val="zh-CN" w:bidi="zh-CN"/>
    </w:rPr>
  </w:style>
  <w:style w:type="paragraph" w:customStyle="1" w:styleId="20">
    <w:name w:val="Table Paragraph"/>
    <w:basedOn w:val="1"/>
    <w:qFormat/>
    <w:uiPriority w:val="1"/>
    <w:pPr>
      <w:autoSpaceDE w:val="0"/>
      <w:autoSpaceDN w:val="0"/>
      <w:ind w:left="108"/>
      <w:jc w:val="left"/>
    </w:pPr>
    <w:rPr>
      <w:rFonts w:ascii="黑体" w:hAnsi="黑体" w:eastAsia="黑体" w:cs="黑体"/>
      <w:kern w:val="0"/>
      <w:sz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emf"/><Relationship Id="rId7" Type="http://schemas.openxmlformats.org/officeDocument/2006/relationships/oleObject" Target="embeddings/oleObject1.bin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0"/>
    <customShpInfo spid="_x0000_s1036"/>
    <customShpInfo spid="_x0000_s1035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4885</Words>
  <Characters>5885</Characters>
  <Lines>50</Lines>
  <Paragraphs>14</Paragraphs>
  <TotalTime>229</TotalTime>
  <ScaleCrop>false</ScaleCrop>
  <LinksUpToDate>false</LinksUpToDate>
  <CharactersWithSpaces>6061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2014-06-05T07:01:00Z</dcterms:created>
  <dc:creator>pc</dc:creator>
  <cp:lastModifiedBy>郭贺 吉大中日联谊医院体检中心</cp:lastModifiedBy>
  <cp:lastPrinted>2019-02-19T02:19:00Z</cp:lastPrinted>
  <dcterms:modified xsi:type="dcterms:W3CDTF">2023-05-26T05:55:30Z</dcterms:modified>
  <dc:title>2015年吉林省省直保健对象</dc:title>
  <cp:revision>889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513D3C4C4F8749AD957B285156743FD7_12</vt:lpwstr>
  </property>
</Properties>
</file>